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E87F" w14:textId="641C4A82" w:rsidR="00885E32" w:rsidRPr="0013095D" w:rsidRDefault="00885E32" w:rsidP="00885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4326A8" w:rsidRPr="0013095D">
        <w:rPr>
          <w:rFonts w:ascii="Times New Roman" w:hAnsi="Times New Roman" w:cs="Times New Roman"/>
          <w:sz w:val="24"/>
          <w:szCs w:val="24"/>
          <w:lang w:val="uk-UA"/>
        </w:rPr>
        <w:t>ЕЛЕКТР</w:t>
      </w:r>
      <w:r w:rsidR="0013095D">
        <w:rPr>
          <w:rFonts w:ascii="Times New Roman" w:hAnsi="Times New Roman" w:cs="Times New Roman"/>
          <w:sz w:val="24"/>
          <w:szCs w:val="24"/>
          <w:lang w:val="uk-UA"/>
        </w:rPr>
        <w:t>ИЧНУ ЕНЕРГІ</w:t>
      </w:r>
      <w:proofErr w:type="gramStart"/>
      <w:r w:rsidR="0013095D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gramEnd"/>
    </w:p>
    <w:p w14:paraId="62A82C26" w14:textId="77777777" w:rsidR="00885E32" w:rsidRPr="0013095D" w:rsidRDefault="00885E32" w:rsidP="00130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Оприлюднення обґрунтування 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13095D" w:rsidRDefault="00885E32" w:rsidP="00130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до п. 41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останови КМУ від 11 жовтня 2016 року № 710</w:t>
      </w:r>
    </w:p>
    <w:p w14:paraId="405B735F" w14:textId="31612090" w:rsidR="00885E32" w:rsidRPr="0013095D" w:rsidRDefault="00885E32" w:rsidP="00130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3095D">
        <w:rPr>
          <w:rFonts w:ascii="Times New Roman" w:hAnsi="Times New Roman" w:cs="Times New Roman"/>
          <w:sz w:val="24"/>
          <w:szCs w:val="24"/>
        </w:rPr>
        <w:t>»</w:t>
      </w:r>
    </w:p>
    <w:p w14:paraId="762B1292" w14:textId="6D745835" w:rsidR="008556D3" w:rsidRPr="0013095D" w:rsidRDefault="008556D3" w:rsidP="0088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8DD55" w14:textId="4D04FDBF" w:rsidR="00885E32" w:rsidRPr="0013095D" w:rsidRDefault="00885E32" w:rsidP="0013095D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: </w:t>
      </w:r>
      <w:r w:rsidR="0013095D" w:rsidRPr="0013095D">
        <w:rPr>
          <w:rFonts w:ascii="Times New Roman" w:hAnsi="Times New Roman" w:cs="Times New Roman"/>
          <w:sz w:val="24"/>
          <w:szCs w:val="24"/>
          <w:lang w:val="uk-UA"/>
        </w:rPr>
        <w:t>Електрична енергія (ДК 021:2015 «Єдиний закупівельний словник» – 09310000-5 - Електрична енергія)</w:t>
      </w:r>
    </w:p>
    <w:p w14:paraId="61E77A11" w14:textId="77777777" w:rsidR="008556D3" w:rsidRPr="0013095D" w:rsidRDefault="008556D3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822C9" w14:textId="4DE0B69F" w:rsidR="00885E32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 2. Ідентифікатор закупі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 xml:space="preserve">і: </w:t>
      </w:r>
      <w:r w:rsidR="004326A8" w:rsidRPr="0013095D">
        <w:rPr>
          <w:rFonts w:ascii="Times New Roman" w:hAnsi="Times New Roman" w:cs="Times New Roman"/>
          <w:sz w:val="24"/>
          <w:szCs w:val="24"/>
        </w:rPr>
        <w:t xml:space="preserve">UA-2020-12-21-017860-c </w:t>
      </w:r>
    </w:p>
    <w:p w14:paraId="077F8ABE" w14:textId="77777777" w:rsidR="008556D3" w:rsidRPr="0013095D" w:rsidRDefault="008556D3" w:rsidP="0088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3. обґрунтування 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ічних та якісних характеристик предмета закупівлі:</w:t>
      </w:r>
    </w:p>
    <w:p w14:paraId="672533EA" w14:textId="77777777" w:rsidR="008556D3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 xml:space="preserve">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13095D" w:rsidRDefault="008556D3" w:rsidP="0088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01CF9" w14:textId="4A4CB5C7" w:rsidR="00885E32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r w:rsidR="004326A8" w:rsidRPr="0013095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тендерн</w:t>
      </w:r>
      <w:r w:rsidR="004326A8" w:rsidRPr="0013095D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проектом договору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надаватися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до норм чинного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>.</w:t>
      </w:r>
    </w:p>
    <w:p w14:paraId="7D73E257" w14:textId="0BEF87A6" w:rsidR="00885E32" w:rsidRPr="0013095D" w:rsidRDefault="00885E32" w:rsidP="00A66533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tbl>
      <w:tblPr>
        <w:tblW w:w="949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03"/>
        <w:gridCol w:w="2239"/>
        <w:gridCol w:w="3876"/>
      </w:tblGrid>
      <w:tr w:rsidR="004326A8" w:rsidRPr="0013095D" w14:paraId="0D6645A0" w14:textId="77777777" w:rsidTr="008B3600">
        <w:tc>
          <w:tcPr>
            <w:tcW w:w="1872" w:type="dxa"/>
            <w:shd w:val="clear" w:color="auto" w:fill="auto"/>
          </w:tcPr>
          <w:p w14:paraId="4A8F52F9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товару</w:t>
            </w:r>
          </w:p>
        </w:tc>
        <w:tc>
          <w:tcPr>
            <w:tcW w:w="1503" w:type="dxa"/>
            <w:shd w:val="clear" w:color="auto" w:fill="auto"/>
          </w:tcPr>
          <w:p w14:paraId="776EF5F1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кВт</w:t>
            </w:r>
            <w:proofErr w:type="gram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2239" w:type="dxa"/>
          </w:tcPr>
          <w:p w14:paraId="76DE166F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стандарти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  <w:tc>
          <w:tcPr>
            <w:tcW w:w="3876" w:type="dxa"/>
          </w:tcPr>
          <w:p w14:paraId="410F9224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ічні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</w:tr>
      <w:tr w:rsidR="004326A8" w:rsidRPr="0013095D" w14:paraId="35A2F511" w14:textId="77777777" w:rsidTr="008B3600">
        <w:tc>
          <w:tcPr>
            <w:tcW w:w="1872" w:type="dxa"/>
            <w:shd w:val="clear" w:color="auto" w:fill="auto"/>
          </w:tcPr>
          <w:p w14:paraId="2789B6BC" w14:textId="77777777" w:rsidR="004326A8" w:rsidRPr="0013095D" w:rsidRDefault="004326A8" w:rsidP="00306B73">
            <w:pPr>
              <w:spacing w:after="0" w:line="240" w:lineRule="auto"/>
              <w:ind w:left="116" w:right="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</w:p>
          <w:p w14:paraId="69341932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shd w:val="clear" w:color="auto" w:fill="auto"/>
          </w:tcPr>
          <w:p w14:paraId="0EB77746" w14:textId="77777777" w:rsidR="004326A8" w:rsidRPr="0013095D" w:rsidRDefault="004326A8" w:rsidP="00306B73">
            <w:pPr>
              <w:spacing w:after="0" w:line="240" w:lineRule="auto"/>
              <w:ind w:left="116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  <w:tc>
          <w:tcPr>
            <w:tcW w:w="2239" w:type="dxa"/>
          </w:tcPr>
          <w:p w14:paraId="2F675F52" w14:textId="77777777" w:rsidR="004326A8" w:rsidRPr="0013095D" w:rsidRDefault="004326A8" w:rsidP="00306B73">
            <w:pPr>
              <w:spacing w:after="0" w:line="240" w:lineRule="auto"/>
              <w:ind w:left="116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95D">
              <w:rPr>
                <w:rFonts w:ascii="Times New Roman" w:hAnsi="Times New Roman"/>
                <w:sz w:val="24"/>
                <w:szCs w:val="24"/>
              </w:rPr>
              <w:t xml:space="preserve">ГОСТ 13109-97, ДСТУ </w:t>
            </w:r>
            <w:r w:rsidRPr="0013095D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13095D">
              <w:rPr>
                <w:rFonts w:ascii="Times New Roman" w:hAnsi="Times New Roman"/>
                <w:sz w:val="24"/>
                <w:szCs w:val="24"/>
              </w:rPr>
              <w:t xml:space="preserve"> 50160:2014</w:t>
            </w:r>
          </w:p>
        </w:tc>
        <w:tc>
          <w:tcPr>
            <w:tcW w:w="3876" w:type="dxa"/>
          </w:tcPr>
          <w:p w14:paraId="2BC08AAE" w14:textId="77777777" w:rsidR="004326A8" w:rsidRPr="008B3600" w:rsidRDefault="004326A8" w:rsidP="008B3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600">
              <w:rPr>
                <w:rFonts w:ascii="Times New Roman" w:hAnsi="Times New Roman"/>
              </w:rPr>
              <w:t xml:space="preserve">(Постанова №1052 </w:t>
            </w:r>
            <w:proofErr w:type="spellStart"/>
            <w:r w:rsidRPr="008B3600">
              <w:rPr>
                <w:rFonts w:ascii="Times New Roman" w:hAnsi="Times New Roman"/>
              </w:rPr>
              <w:t>від</w:t>
            </w:r>
            <w:proofErr w:type="spellEnd"/>
            <w:r w:rsidRPr="008B3600">
              <w:rPr>
                <w:rFonts w:ascii="Times New Roman" w:hAnsi="Times New Roman"/>
              </w:rPr>
              <w:t xml:space="preserve"> 13.08.1998).</w:t>
            </w:r>
          </w:p>
          <w:p w14:paraId="14951067" w14:textId="77777777" w:rsidR="004326A8" w:rsidRPr="0013095D" w:rsidRDefault="004326A8" w:rsidP="008B3600">
            <w:pPr>
              <w:spacing w:after="0" w:line="240" w:lineRule="auto"/>
              <w:ind w:lef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600">
              <w:rPr>
                <w:rFonts w:ascii="Times New Roman" w:hAnsi="Times New Roman"/>
              </w:rPr>
              <w:t>Якість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електричної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енергії</w:t>
            </w:r>
            <w:proofErr w:type="spellEnd"/>
            <w:r w:rsidRPr="008B3600">
              <w:rPr>
                <w:rFonts w:ascii="Times New Roman" w:hAnsi="Times New Roman"/>
              </w:rPr>
              <w:t xml:space="preserve"> – </w:t>
            </w:r>
            <w:proofErr w:type="spellStart"/>
            <w:r w:rsidRPr="008B3600">
              <w:rPr>
                <w:rFonts w:ascii="Times New Roman" w:hAnsi="Times New Roman"/>
              </w:rPr>
              <w:t>це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ступінь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відповідності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фактичних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значень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параметрів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електричної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енергії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встановленим</w:t>
            </w:r>
            <w:proofErr w:type="spellEnd"/>
            <w:r w:rsidRPr="008B3600">
              <w:rPr>
                <w:rFonts w:ascii="Times New Roman" w:hAnsi="Times New Roman"/>
              </w:rPr>
              <w:t xml:space="preserve"> ГОСТ 13109-97 і ДСТУ </w:t>
            </w:r>
            <w:r w:rsidRPr="008B3600">
              <w:rPr>
                <w:rFonts w:ascii="Times New Roman" w:hAnsi="Times New Roman"/>
                <w:lang w:val="en-US"/>
              </w:rPr>
              <w:t>EN</w:t>
            </w:r>
            <w:r w:rsidRPr="008B3600">
              <w:rPr>
                <w:rFonts w:ascii="Times New Roman" w:hAnsi="Times New Roman"/>
              </w:rPr>
              <w:t xml:space="preserve"> 50160:2014, а </w:t>
            </w:r>
            <w:proofErr w:type="spellStart"/>
            <w:r w:rsidRPr="008B3600">
              <w:rPr>
                <w:rFonts w:ascii="Times New Roman" w:hAnsi="Times New Roman"/>
              </w:rPr>
              <w:t>також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термінологічних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стандартів</w:t>
            </w:r>
            <w:proofErr w:type="spellEnd"/>
            <w:r w:rsidRPr="008B3600">
              <w:rPr>
                <w:rFonts w:ascii="Times New Roman" w:hAnsi="Times New Roman"/>
              </w:rPr>
              <w:t xml:space="preserve"> ГОСТ 30372-95 та ДСТУ 3466-96. Контроль і </w:t>
            </w:r>
            <w:proofErr w:type="spellStart"/>
            <w:r w:rsidRPr="008B3600">
              <w:rPr>
                <w:rFonts w:ascii="Times New Roman" w:hAnsi="Times New Roman"/>
              </w:rPr>
              <w:t>оцінювання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показників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якості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електричної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енергії</w:t>
            </w:r>
            <w:proofErr w:type="spellEnd"/>
            <w:r w:rsidRPr="008B3600">
              <w:rPr>
                <w:rFonts w:ascii="Times New Roman" w:hAnsi="Times New Roman"/>
              </w:rPr>
              <w:t xml:space="preserve"> проводиться </w:t>
            </w:r>
            <w:proofErr w:type="spellStart"/>
            <w:r w:rsidRPr="008B3600">
              <w:rPr>
                <w:rFonts w:ascii="Times New Roman" w:hAnsi="Times New Roman"/>
              </w:rPr>
              <w:t>згідно</w:t>
            </w:r>
            <w:proofErr w:type="spellEnd"/>
            <w:r w:rsidRPr="008B3600">
              <w:rPr>
                <w:rFonts w:ascii="Times New Roman" w:hAnsi="Times New Roman"/>
              </w:rPr>
              <w:t xml:space="preserve"> СОУ-Н ЕЕ 40.1-37471933-55:2011.</w:t>
            </w:r>
          </w:p>
        </w:tc>
      </w:tr>
    </w:tbl>
    <w:p w14:paraId="099CAC25" w14:textId="77777777" w:rsidR="0034681E" w:rsidRDefault="0034681E" w:rsidP="003964C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C50741" w14:textId="21BE0B20" w:rsidR="003964C6" w:rsidRPr="0013095D" w:rsidRDefault="003964C6" w:rsidP="00657A1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095D">
        <w:rPr>
          <w:rFonts w:ascii="Times New Roman" w:hAnsi="Times New Roman" w:cs="Times New Roman"/>
          <w:sz w:val="24"/>
          <w:szCs w:val="24"/>
          <w:lang w:val="uk-UA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34681E">
        <w:rPr>
          <w:rFonts w:ascii="Times New Roman" w:hAnsi="Times New Roman" w:cs="Times New Roman"/>
          <w:sz w:val="24"/>
          <w:szCs w:val="24"/>
          <w:lang w:val="uk-UA"/>
        </w:rPr>
        <w:t>цін на електричну енергію.</w:t>
      </w:r>
      <w:r w:rsidRPr="001309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68E1CA" w14:textId="727AC7E7" w:rsidR="001171BD" w:rsidRPr="0013095D" w:rsidRDefault="003964C6" w:rsidP="00657A1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095D">
        <w:rPr>
          <w:rFonts w:ascii="Times New Roman" w:hAnsi="Times New Roman" w:cs="Times New Roman"/>
          <w:sz w:val="24"/>
          <w:szCs w:val="24"/>
          <w:lang w:val="uk-UA"/>
        </w:rPr>
        <w:t>Розрахунок бюджетного призначення та очікуваної вартості предмета закупівлі здійснювався на підставі порівняння ринкових цін в інтернеті, аналізу попередніх закупівель, з урахуванням індексу інфляції, зростання цін, тощо.</w:t>
      </w:r>
    </w:p>
    <w:p w14:paraId="6165B412" w14:textId="3F094883" w:rsidR="004326A8" w:rsidRPr="0013095D" w:rsidRDefault="004326A8" w:rsidP="001171B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326A8" w:rsidRPr="0013095D" w:rsidSect="005718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1171BD"/>
    <w:rsid w:val="0013095D"/>
    <w:rsid w:val="001A6190"/>
    <w:rsid w:val="002B26C1"/>
    <w:rsid w:val="0034681E"/>
    <w:rsid w:val="003964C6"/>
    <w:rsid w:val="003A2B16"/>
    <w:rsid w:val="004326A8"/>
    <w:rsid w:val="00571840"/>
    <w:rsid w:val="005A6AAE"/>
    <w:rsid w:val="00657A1D"/>
    <w:rsid w:val="00657AE2"/>
    <w:rsid w:val="00770F3C"/>
    <w:rsid w:val="008556D3"/>
    <w:rsid w:val="00885E32"/>
    <w:rsid w:val="008B3600"/>
    <w:rsid w:val="009D669A"/>
    <w:rsid w:val="00A66533"/>
    <w:rsid w:val="00AD201D"/>
    <w:rsid w:val="00B94E80"/>
    <w:rsid w:val="00E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E903-E1B2-48E9-9169-86B3DC64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16</cp:revision>
  <dcterms:created xsi:type="dcterms:W3CDTF">2021-03-25T11:41:00Z</dcterms:created>
  <dcterms:modified xsi:type="dcterms:W3CDTF">2021-04-10T00:23:00Z</dcterms:modified>
</cp:coreProperties>
</file>