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6E62E" w14:textId="77777777" w:rsidR="00885E32" w:rsidRPr="009E7FB0" w:rsidRDefault="00885E32" w:rsidP="009E7FB0">
      <w:pPr>
        <w:spacing w:after="0" w:line="240" w:lineRule="auto"/>
        <w:rPr>
          <w:rFonts w:ascii="Times New Roman" w:hAnsi="Times New Roman" w:cs="Times New Roman"/>
          <w:sz w:val="24"/>
          <w:szCs w:val="24"/>
        </w:rPr>
      </w:pPr>
    </w:p>
    <w:p w14:paraId="6394E87F" w14:textId="4707E8B0" w:rsidR="00885E32" w:rsidRPr="009E7FB0" w:rsidRDefault="00885E32" w:rsidP="009E7FB0">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 xml:space="preserve">ТЕНДЕР НА </w:t>
      </w:r>
      <w:r w:rsidR="009D202E" w:rsidRPr="009E7FB0">
        <w:rPr>
          <w:rFonts w:ascii="Times New Roman" w:hAnsi="Times New Roman" w:cs="Times New Roman"/>
          <w:sz w:val="24"/>
          <w:szCs w:val="24"/>
        </w:rPr>
        <w:t>ДИЗЕЛЬНЕ ПАЛИВО, БЕНЗИН</w:t>
      </w:r>
    </w:p>
    <w:p w14:paraId="62A82C26" w14:textId="77777777" w:rsidR="00885E32" w:rsidRPr="009E7FB0" w:rsidRDefault="00885E32" w:rsidP="009E7FB0">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45B12FE" w14:textId="5EDF3ECB" w:rsidR="00885E32" w:rsidRPr="009E7FB0" w:rsidRDefault="00885E32" w:rsidP="001B36A2">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відповідно до п. 41 Постанови КМУ від 11 жовтня 2016 року № 710</w:t>
      </w:r>
    </w:p>
    <w:p w14:paraId="405B735F" w14:textId="31612090" w:rsidR="00885E32" w:rsidRPr="009E7FB0" w:rsidRDefault="00885E32" w:rsidP="001B36A2">
      <w:pPr>
        <w:spacing w:after="0" w:line="240" w:lineRule="auto"/>
        <w:jc w:val="center"/>
        <w:rPr>
          <w:rFonts w:ascii="Times New Roman" w:hAnsi="Times New Roman" w:cs="Times New Roman"/>
          <w:sz w:val="24"/>
          <w:szCs w:val="24"/>
        </w:rPr>
      </w:pPr>
      <w:r w:rsidRPr="009E7FB0">
        <w:rPr>
          <w:rFonts w:ascii="Times New Roman" w:hAnsi="Times New Roman" w:cs="Times New Roman"/>
          <w:sz w:val="24"/>
          <w:szCs w:val="24"/>
        </w:rPr>
        <w:t>«Про ефективне використання державних коштів»</w:t>
      </w:r>
    </w:p>
    <w:p w14:paraId="762B1292" w14:textId="6D745835" w:rsidR="008556D3" w:rsidRPr="009E7FB0" w:rsidRDefault="008556D3" w:rsidP="009E7FB0">
      <w:pPr>
        <w:spacing w:after="0" w:line="240" w:lineRule="auto"/>
        <w:rPr>
          <w:rFonts w:ascii="Times New Roman" w:hAnsi="Times New Roman" w:cs="Times New Roman"/>
          <w:sz w:val="24"/>
          <w:szCs w:val="24"/>
        </w:rPr>
      </w:pPr>
    </w:p>
    <w:p w14:paraId="2158DD55" w14:textId="65FD53D2" w:rsidR="00885E32" w:rsidRPr="009E7FB0" w:rsidRDefault="00885E32" w:rsidP="009149B3">
      <w:pPr>
        <w:pStyle w:val="a4"/>
        <w:numPr>
          <w:ilvl w:val="0"/>
          <w:numId w:val="1"/>
        </w:numPr>
        <w:tabs>
          <w:tab w:val="left" w:pos="284"/>
        </w:tabs>
        <w:spacing w:after="0" w:line="240" w:lineRule="auto"/>
        <w:ind w:left="0" w:firstLine="0"/>
        <w:jc w:val="both"/>
        <w:rPr>
          <w:rFonts w:ascii="Times New Roman" w:hAnsi="Times New Roman" w:cs="Times New Roman"/>
          <w:sz w:val="24"/>
          <w:szCs w:val="24"/>
        </w:rPr>
      </w:pPr>
      <w:r w:rsidRPr="009E7FB0">
        <w:rPr>
          <w:rFonts w:ascii="Times New Roman" w:hAnsi="Times New Roman" w:cs="Times New Roman"/>
          <w:sz w:val="24"/>
          <w:szCs w:val="24"/>
        </w:rPr>
        <w:t xml:space="preserve">Предмет закупівлі: </w:t>
      </w:r>
      <w:r w:rsidR="001B36A2" w:rsidRPr="001B36A2">
        <w:rPr>
          <w:rFonts w:ascii="Times New Roman" w:hAnsi="Times New Roman" w:cs="Times New Roman"/>
          <w:sz w:val="24"/>
          <w:szCs w:val="24"/>
        </w:rPr>
        <w:t>за ДК 021:2015 код 09130000-9 Нафта і дистиляти (дизельне паливо, бензин) (код 09132100-4 неетильований бензин за ДК 021:2015, код 09134200-9 дизельне паливо за ДК 021:2015)</w:t>
      </w:r>
    </w:p>
    <w:p w14:paraId="61E77A11" w14:textId="77777777" w:rsidR="008556D3" w:rsidRPr="009E7FB0" w:rsidRDefault="008556D3" w:rsidP="009E7FB0">
      <w:pPr>
        <w:spacing w:after="0" w:line="240" w:lineRule="auto"/>
        <w:rPr>
          <w:rFonts w:ascii="Times New Roman" w:hAnsi="Times New Roman" w:cs="Times New Roman"/>
          <w:sz w:val="24"/>
          <w:szCs w:val="24"/>
        </w:rPr>
      </w:pPr>
    </w:p>
    <w:p w14:paraId="7DA822C9" w14:textId="22275456"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 xml:space="preserve"> 2. Ідентифікатор закупівлі: </w:t>
      </w:r>
      <w:r w:rsidR="009D202E" w:rsidRPr="009E7FB0">
        <w:rPr>
          <w:rFonts w:ascii="Times New Roman" w:hAnsi="Times New Roman" w:cs="Times New Roman"/>
          <w:sz w:val="24"/>
          <w:szCs w:val="24"/>
        </w:rPr>
        <w:t xml:space="preserve">UA-2020-12-03-008673-c </w:t>
      </w:r>
    </w:p>
    <w:p w14:paraId="077F8ABE" w14:textId="77777777" w:rsidR="008556D3" w:rsidRPr="009E7FB0" w:rsidRDefault="008556D3" w:rsidP="009E7FB0">
      <w:pPr>
        <w:spacing w:after="0" w:line="240" w:lineRule="auto"/>
        <w:rPr>
          <w:rFonts w:ascii="Times New Roman" w:hAnsi="Times New Roman" w:cs="Times New Roman"/>
          <w:sz w:val="24"/>
          <w:szCs w:val="24"/>
        </w:rPr>
      </w:pPr>
    </w:p>
    <w:p w14:paraId="0B37288F" w14:textId="0842D8B0"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3. обґрунтування технічних та якісних характеристик предмета закупівлі:</w:t>
      </w:r>
      <w:bookmarkStart w:id="0" w:name="_GoBack"/>
      <w:bookmarkEnd w:id="0"/>
    </w:p>
    <w:p w14:paraId="672533EA" w14:textId="77777777" w:rsidR="008556D3"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 xml:space="preserve">Замовник самостійно визначив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норм чинного законодавства. </w:t>
      </w:r>
    </w:p>
    <w:p w14:paraId="1AE50436" w14:textId="77777777" w:rsidR="008556D3" w:rsidRPr="009E7FB0" w:rsidRDefault="008556D3" w:rsidP="009E7FB0">
      <w:pPr>
        <w:spacing w:after="0" w:line="240" w:lineRule="auto"/>
        <w:rPr>
          <w:rFonts w:ascii="Times New Roman" w:hAnsi="Times New Roman" w:cs="Times New Roman"/>
          <w:sz w:val="24"/>
          <w:szCs w:val="24"/>
        </w:rPr>
      </w:pPr>
    </w:p>
    <w:p w14:paraId="4EB01CF9" w14:textId="6FF7E4B3" w:rsidR="00885E32" w:rsidRPr="009E7FB0" w:rsidRDefault="00885E32" w:rsidP="009E7FB0">
      <w:pPr>
        <w:spacing w:after="0" w:line="240" w:lineRule="auto"/>
        <w:rPr>
          <w:rFonts w:ascii="Times New Roman" w:hAnsi="Times New Roman" w:cs="Times New Roman"/>
          <w:sz w:val="24"/>
          <w:szCs w:val="24"/>
        </w:rPr>
      </w:pPr>
      <w:r w:rsidRPr="009E7FB0">
        <w:rPr>
          <w:rFonts w:ascii="Times New Roman" w:hAnsi="Times New Roman" w:cs="Times New Roman"/>
          <w:sz w:val="24"/>
          <w:szCs w:val="24"/>
        </w:rPr>
        <w:t>Необхідні технічні характеристики предмета закупівлі передбачені</w:t>
      </w:r>
      <w:r w:rsidR="00483293" w:rsidRPr="009E7FB0">
        <w:rPr>
          <w:rFonts w:ascii="Times New Roman" w:hAnsi="Times New Roman" w:cs="Times New Roman"/>
          <w:sz w:val="24"/>
          <w:szCs w:val="24"/>
        </w:rPr>
        <w:t xml:space="preserve"> в</w:t>
      </w:r>
      <w:r w:rsidRPr="009E7FB0">
        <w:rPr>
          <w:rFonts w:ascii="Times New Roman" w:hAnsi="Times New Roman" w:cs="Times New Roman"/>
          <w:sz w:val="24"/>
          <w:szCs w:val="24"/>
        </w:rPr>
        <w:t xml:space="preserve"> </w:t>
      </w:r>
      <w:r w:rsidR="00483293" w:rsidRPr="009E7FB0">
        <w:rPr>
          <w:rFonts w:ascii="Times New Roman" w:hAnsi="Times New Roman" w:cs="Times New Roman"/>
          <w:sz w:val="24"/>
          <w:szCs w:val="24"/>
        </w:rPr>
        <w:t>тендерній</w:t>
      </w:r>
      <w:r w:rsidRPr="009E7FB0">
        <w:rPr>
          <w:rFonts w:ascii="Times New Roman" w:hAnsi="Times New Roman" w:cs="Times New Roman"/>
          <w:sz w:val="24"/>
          <w:szCs w:val="24"/>
        </w:rPr>
        <w:t xml:space="preserve"> документації, а також проектом договору передбачено, що послуги повинні надаватися Виконавцем належної якості та відповідно до норм чинного законодавства України.</w:t>
      </w:r>
    </w:p>
    <w:p w14:paraId="58FBEB3B" w14:textId="291CBCA0" w:rsidR="00885E32" w:rsidRPr="009E7FB0" w:rsidRDefault="00885E32" w:rsidP="009E7FB0">
      <w:pPr>
        <w:spacing w:after="0" w:line="240" w:lineRule="auto"/>
        <w:rPr>
          <w:rFonts w:ascii="Times New Roman" w:hAnsi="Times New Roman" w:cs="Times New Roman"/>
          <w:sz w:val="24"/>
          <w:szCs w:val="24"/>
        </w:rPr>
      </w:pPr>
    </w:p>
    <w:p w14:paraId="462AB3D4" w14:textId="77777777" w:rsidR="009D202E" w:rsidRPr="009E7FB0" w:rsidRDefault="009D202E" w:rsidP="009E7FB0">
      <w:pPr>
        <w:spacing w:after="0" w:line="240" w:lineRule="auto"/>
        <w:rPr>
          <w:rFonts w:ascii="Times New Roman" w:eastAsia="Times New Roman" w:hAnsi="Times New Roman" w:cs="Times New Roman"/>
          <w:sz w:val="24"/>
          <w:szCs w:val="24"/>
          <w:lang w:eastAsia="ru-RU"/>
        </w:rPr>
      </w:pPr>
    </w:p>
    <w:p w14:paraId="6F4199CA" w14:textId="77777777" w:rsidR="009D202E" w:rsidRPr="009E7FB0" w:rsidRDefault="009D202E" w:rsidP="009E7FB0">
      <w:pPr>
        <w:widowControl w:val="0"/>
        <w:autoSpaceDE w:val="0"/>
        <w:autoSpaceDN w:val="0"/>
        <w:spacing w:after="0" w:line="240" w:lineRule="auto"/>
        <w:ind w:left="351" w:right="274"/>
        <w:jc w:val="center"/>
        <w:outlineLvl w:val="0"/>
        <w:rPr>
          <w:rFonts w:ascii="Times New Roman" w:eastAsia="Times New Roman" w:hAnsi="Times New Roman" w:cs="Times New Roman"/>
          <w:b/>
          <w:bCs/>
          <w:sz w:val="24"/>
          <w:szCs w:val="24"/>
          <w:lang w:eastAsia="uk-UA" w:bidi="uk-UA"/>
        </w:rPr>
      </w:pPr>
      <w:r w:rsidRPr="009E7FB0">
        <w:rPr>
          <w:rFonts w:ascii="Times New Roman" w:eastAsia="Times New Roman" w:hAnsi="Times New Roman" w:cs="Times New Roman"/>
          <w:b/>
          <w:bCs/>
          <w:sz w:val="24"/>
          <w:szCs w:val="24"/>
          <w:lang w:eastAsia="uk-UA" w:bidi="uk-UA"/>
        </w:rPr>
        <w:t>ТЕХНІЧНІ  ВИМОГИ</w:t>
      </w:r>
    </w:p>
    <w:p w14:paraId="42B5E00E" w14:textId="77777777" w:rsidR="009D202E" w:rsidRPr="009E7FB0" w:rsidRDefault="009D202E" w:rsidP="009E7FB0">
      <w:pPr>
        <w:widowControl w:val="0"/>
        <w:autoSpaceDE w:val="0"/>
        <w:autoSpaceDN w:val="0"/>
        <w:spacing w:after="0" w:line="240" w:lineRule="auto"/>
        <w:rPr>
          <w:rFonts w:ascii="Times New Roman" w:eastAsia="Times New Roman" w:hAnsi="Times New Roman" w:cs="Times New Roman"/>
          <w:b/>
          <w:sz w:val="24"/>
          <w:szCs w:val="24"/>
          <w:lang w:eastAsia="uk-UA" w:bidi="uk-UA"/>
        </w:rPr>
      </w:pPr>
    </w:p>
    <w:tbl>
      <w:tblPr>
        <w:tblStyle w:val="TableNormal"/>
        <w:tblW w:w="10230" w:type="dxa"/>
        <w:tblInd w:w="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5"/>
        <w:gridCol w:w="2660"/>
        <w:gridCol w:w="3685"/>
        <w:gridCol w:w="1701"/>
        <w:gridCol w:w="1469"/>
      </w:tblGrid>
      <w:tr w:rsidR="009D202E" w:rsidRPr="009E7FB0" w14:paraId="2D140560" w14:textId="77777777" w:rsidTr="007648B9">
        <w:trPr>
          <w:trHeight w:val="552"/>
        </w:trPr>
        <w:tc>
          <w:tcPr>
            <w:tcW w:w="715" w:type="dxa"/>
          </w:tcPr>
          <w:p w14:paraId="566154B9" w14:textId="77777777" w:rsidR="009D202E" w:rsidRPr="009E7FB0" w:rsidRDefault="009D202E" w:rsidP="009E7FB0">
            <w:pPr>
              <w:ind w:left="16" w:right="9"/>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 п/п</w:t>
            </w:r>
          </w:p>
        </w:tc>
        <w:tc>
          <w:tcPr>
            <w:tcW w:w="2660" w:type="dxa"/>
          </w:tcPr>
          <w:p w14:paraId="6EFC1CAA" w14:textId="77777777" w:rsidR="009D202E" w:rsidRPr="009E7FB0" w:rsidRDefault="009D202E" w:rsidP="009E7FB0">
            <w:pP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 xml:space="preserve">    Предмет закупівлі</w:t>
            </w:r>
          </w:p>
        </w:tc>
        <w:tc>
          <w:tcPr>
            <w:tcW w:w="3685" w:type="dxa"/>
          </w:tcPr>
          <w:p w14:paraId="58E48F55" w14:textId="77777777" w:rsidR="009D202E" w:rsidRPr="009E7FB0" w:rsidRDefault="009D202E" w:rsidP="009E7FB0">
            <w:pPr>
              <w:ind w:left="75"/>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Вимоги до предмету закупівлі</w:t>
            </w:r>
          </w:p>
        </w:tc>
        <w:tc>
          <w:tcPr>
            <w:tcW w:w="1701" w:type="dxa"/>
          </w:tcPr>
          <w:p w14:paraId="535B872B" w14:textId="77777777" w:rsidR="009D202E" w:rsidRPr="009E7FB0" w:rsidRDefault="009D202E" w:rsidP="009E7FB0">
            <w:pPr>
              <w:ind w:left="344"/>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Одиниця</w:t>
            </w:r>
          </w:p>
          <w:p w14:paraId="795D6DE9" w14:textId="77777777" w:rsidR="009D202E" w:rsidRPr="009E7FB0" w:rsidRDefault="009D202E" w:rsidP="009E7FB0">
            <w:pPr>
              <w:ind w:left="464"/>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виміру</w:t>
            </w:r>
          </w:p>
        </w:tc>
        <w:tc>
          <w:tcPr>
            <w:tcW w:w="1469" w:type="dxa"/>
          </w:tcPr>
          <w:p w14:paraId="104E7610" w14:textId="77777777" w:rsidR="009D202E" w:rsidRPr="009E7FB0" w:rsidRDefault="009D202E" w:rsidP="009E7FB0">
            <w:pPr>
              <w:ind w:left="189" w:right="176"/>
              <w:jc w:val="center"/>
              <w:rPr>
                <w:rFonts w:ascii="Times New Roman" w:eastAsia="Times New Roman" w:hAnsi="Times New Roman" w:cs="Times New Roman"/>
                <w:b/>
                <w:sz w:val="24"/>
                <w:szCs w:val="24"/>
                <w:lang w:val="uk-UA" w:eastAsia="uk-UA" w:bidi="uk-UA"/>
              </w:rPr>
            </w:pPr>
            <w:r w:rsidRPr="009E7FB0">
              <w:rPr>
                <w:rFonts w:ascii="Times New Roman" w:eastAsia="Times New Roman" w:hAnsi="Times New Roman" w:cs="Times New Roman"/>
                <w:b/>
                <w:sz w:val="24"/>
                <w:szCs w:val="24"/>
                <w:lang w:val="uk-UA" w:eastAsia="uk-UA" w:bidi="uk-UA"/>
              </w:rPr>
              <w:t>Кількість</w:t>
            </w:r>
          </w:p>
        </w:tc>
      </w:tr>
      <w:tr w:rsidR="009D202E" w:rsidRPr="009E7FB0" w14:paraId="3B98BEDD" w14:textId="77777777" w:rsidTr="007648B9">
        <w:trPr>
          <w:trHeight w:val="551"/>
        </w:trPr>
        <w:tc>
          <w:tcPr>
            <w:tcW w:w="715" w:type="dxa"/>
          </w:tcPr>
          <w:p w14:paraId="741F0B3D" w14:textId="77777777" w:rsidR="009D202E" w:rsidRPr="009E7FB0" w:rsidRDefault="009D202E" w:rsidP="009E7FB0">
            <w:pPr>
              <w:ind w:left="9"/>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1</w:t>
            </w:r>
          </w:p>
        </w:tc>
        <w:tc>
          <w:tcPr>
            <w:tcW w:w="2660" w:type="dxa"/>
            <w:vAlign w:val="center"/>
          </w:tcPr>
          <w:p w14:paraId="65FF1B6B"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 xml:space="preserve">Бензин А-95 </w:t>
            </w:r>
          </w:p>
          <w:p w14:paraId="06CBC63F"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(еквівалент)</w:t>
            </w:r>
          </w:p>
        </w:tc>
        <w:tc>
          <w:tcPr>
            <w:tcW w:w="3685" w:type="dxa"/>
            <w:vAlign w:val="center"/>
          </w:tcPr>
          <w:p w14:paraId="5281015A" w14:textId="77777777" w:rsidR="009D202E" w:rsidRPr="009E7FB0" w:rsidRDefault="009D202E" w:rsidP="009E7FB0">
            <w:pPr>
              <w:ind w:left="77" w:right="63"/>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Бензин А-95-Євро5-Е5</w:t>
            </w:r>
          </w:p>
          <w:p w14:paraId="3A1DC8D1" w14:textId="77777777" w:rsidR="009D202E" w:rsidRPr="009E7FB0" w:rsidRDefault="009D202E" w:rsidP="009E7FB0">
            <w:pPr>
              <w:ind w:left="77" w:right="63"/>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Або еквівалент</w:t>
            </w:r>
          </w:p>
        </w:tc>
        <w:tc>
          <w:tcPr>
            <w:tcW w:w="1701" w:type="dxa"/>
            <w:vAlign w:val="center"/>
          </w:tcPr>
          <w:p w14:paraId="23ADBBB7" w14:textId="77777777" w:rsidR="009D202E" w:rsidRPr="009E7FB0" w:rsidRDefault="009D202E" w:rsidP="009E7FB0">
            <w:pPr>
              <w:ind w:left="528" w:right="524"/>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Літри</w:t>
            </w:r>
          </w:p>
        </w:tc>
        <w:tc>
          <w:tcPr>
            <w:tcW w:w="1469" w:type="dxa"/>
            <w:vAlign w:val="center"/>
          </w:tcPr>
          <w:p w14:paraId="5B072163" w14:textId="77777777" w:rsidR="009D202E" w:rsidRPr="009E7FB0" w:rsidRDefault="009D202E" w:rsidP="009E7FB0">
            <w:pPr>
              <w:ind w:left="189" w:right="173"/>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135 000</w:t>
            </w:r>
          </w:p>
        </w:tc>
      </w:tr>
      <w:tr w:rsidR="009D202E" w:rsidRPr="009E7FB0" w14:paraId="5E508DBB" w14:textId="77777777" w:rsidTr="007648B9">
        <w:trPr>
          <w:trHeight w:val="551"/>
        </w:trPr>
        <w:tc>
          <w:tcPr>
            <w:tcW w:w="715" w:type="dxa"/>
          </w:tcPr>
          <w:p w14:paraId="6DDEED56" w14:textId="77777777" w:rsidR="009D202E" w:rsidRPr="009E7FB0" w:rsidRDefault="009D202E" w:rsidP="009E7FB0">
            <w:pPr>
              <w:ind w:left="9"/>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2</w:t>
            </w:r>
          </w:p>
        </w:tc>
        <w:tc>
          <w:tcPr>
            <w:tcW w:w="2660" w:type="dxa"/>
            <w:vAlign w:val="center"/>
          </w:tcPr>
          <w:p w14:paraId="1C440045" w14:textId="77777777" w:rsidR="009D202E" w:rsidRPr="009E7FB0" w:rsidRDefault="009D202E" w:rsidP="009E7FB0">
            <w:pPr>
              <w:ind w:left="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Дизельне паливо (еквівалент)</w:t>
            </w:r>
          </w:p>
        </w:tc>
        <w:tc>
          <w:tcPr>
            <w:tcW w:w="3685" w:type="dxa"/>
            <w:vAlign w:val="center"/>
          </w:tcPr>
          <w:p w14:paraId="77CB0CA3" w14:textId="77777777" w:rsidR="009D202E" w:rsidRPr="009E7FB0" w:rsidRDefault="009D202E" w:rsidP="009E7FB0">
            <w:pPr>
              <w:ind w:left="77" w:right="6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Дизпаливо ДП-Л-Євро5-В0 або еквівалент</w:t>
            </w:r>
          </w:p>
        </w:tc>
        <w:tc>
          <w:tcPr>
            <w:tcW w:w="1701" w:type="dxa"/>
            <w:vAlign w:val="center"/>
          </w:tcPr>
          <w:p w14:paraId="43B0C48C" w14:textId="77777777" w:rsidR="009D202E" w:rsidRPr="009E7FB0" w:rsidRDefault="009D202E" w:rsidP="009E7FB0">
            <w:pPr>
              <w:ind w:left="528" w:right="524"/>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Літри</w:t>
            </w:r>
          </w:p>
        </w:tc>
        <w:tc>
          <w:tcPr>
            <w:tcW w:w="1469" w:type="dxa"/>
            <w:vAlign w:val="center"/>
          </w:tcPr>
          <w:p w14:paraId="6F710819" w14:textId="77777777" w:rsidR="009D202E" w:rsidRPr="009E7FB0" w:rsidRDefault="009D202E" w:rsidP="009E7FB0">
            <w:pPr>
              <w:ind w:left="189" w:right="167"/>
              <w:jc w:val="center"/>
              <w:rPr>
                <w:rFonts w:ascii="Times New Roman" w:eastAsia="Times New Roman" w:hAnsi="Times New Roman" w:cs="Times New Roman"/>
                <w:sz w:val="24"/>
                <w:szCs w:val="24"/>
                <w:lang w:val="uk-UA" w:eastAsia="uk-UA" w:bidi="uk-UA"/>
              </w:rPr>
            </w:pPr>
            <w:r w:rsidRPr="009E7FB0">
              <w:rPr>
                <w:rFonts w:ascii="Times New Roman" w:eastAsia="Times New Roman" w:hAnsi="Times New Roman" w:cs="Times New Roman"/>
                <w:sz w:val="24"/>
                <w:szCs w:val="24"/>
                <w:lang w:val="uk-UA" w:eastAsia="uk-UA" w:bidi="uk-UA"/>
              </w:rPr>
              <w:t>11 000</w:t>
            </w:r>
          </w:p>
        </w:tc>
      </w:tr>
    </w:tbl>
    <w:p w14:paraId="535A3971" w14:textId="77777777" w:rsidR="009D202E" w:rsidRPr="009E7FB0" w:rsidRDefault="009D202E" w:rsidP="009E7FB0">
      <w:pPr>
        <w:widowControl w:val="0"/>
        <w:autoSpaceDE w:val="0"/>
        <w:autoSpaceDN w:val="0"/>
        <w:spacing w:after="0" w:line="240" w:lineRule="auto"/>
        <w:rPr>
          <w:rFonts w:ascii="Times New Roman" w:eastAsia="Times New Roman" w:hAnsi="Times New Roman" w:cs="Times New Roman"/>
          <w:b/>
          <w:sz w:val="24"/>
          <w:szCs w:val="24"/>
          <w:lang w:eastAsia="uk-UA" w:bidi="uk-UA"/>
        </w:rPr>
      </w:pPr>
    </w:p>
    <w:p w14:paraId="475A7D37" w14:textId="77777777" w:rsidR="009D202E" w:rsidRPr="009E7FB0" w:rsidRDefault="009D202E" w:rsidP="009E7FB0">
      <w:pPr>
        <w:widowControl w:val="0"/>
        <w:autoSpaceDE w:val="0"/>
        <w:autoSpaceDN w:val="0"/>
        <w:spacing w:after="0" w:line="240" w:lineRule="auto"/>
        <w:ind w:left="312" w:right="-54" w:firstLine="566"/>
        <w:jc w:val="both"/>
        <w:rPr>
          <w:rFonts w:ascii="Times New Roman" w:eastAsia="Times New Roman" w:hAnsi="Times New Roman" w:cs="Times New Roman"/>
          <w:sz w:val="24"/>
          <w:szCs w:val="24"/>
          <w:lang w:eastAsia="uk-UA" w:bidi="uk-UA"/>
        </w:rPr>
      </w:pPr>
      <w:r w:rsidRPr="009E7FB0">
        <w:rPr>
          <w:rFonts w:ascii="Times New Roman" w:eastAsia="Times New Roman" w:hAnsi="Times New Roman" w:cs="Times New Roman"/>
          <w:sz w:val="24"/>
          <w:szCs w:val="24"/>
          <w:lang w:eastAsia="uk-UA" w:bidi="uk-UA"/>
        </w:rPr>
        <w:t xml:space="preserve">Товар повинен відповідати характеристикам ДСТУ 7687:2015 (Бензини автомобільні Євро)та або Технічному регламенту щодо вимог до автомобільних бензинів, дизельного, суднового та котельного палива (затвердженого постановою Кабінету Міністрів України від 01.08.2013 № 927) і ДСТУ 7688:2015 (Паливо дизельне євро) та /або Технічному регламенту щодо вимог до автомобільних бензинів, дизельного, суднового та котельного палива (затвердженого постановою Кабінету Міністрів України від 01.08.2013 № 927). Якість Товару підтверджується документом про якість Товару (сертифікатом відповідності, декларацією відповідності та паспортом заводу виробника). </w:t>
      </w:r>
      <w:r w:rsidRPr="009E7FB0">
        <w:rPr>
          <w:rFonts w:ascii="Times New Roman" w:hAnsi="Times New Roman" w:cs="Times New Roman"/>
          <w:sz w:val="24"/>
          <w:szCs w:val="24"/>
        </w:rPr>
        <w:t xml:space="preserve">Учасник повинен надати лист-гарантію, що після закінчення терміну дії документів, передбачених цим пунктом, учасником будуть надані нові чинні документи. </w:t>
      </w:r>
      <w:r w:rsidRPr="009E7FB0">
        <w:rPr>
          <w:rFonts w:ascii="Times New Roman" w:eastAsia="Times New Roman" w:hAnsi="Times New Roman" w:cs="Times New Roman"/>
          <w:color w:val="000009"/>
          <w:sz w:val="24"/>
          <w:szCs w:val="24"/>
          <w:lang w:eastAsia="uk-UA" w:bidi="uk-UA"/>
        </w:rPr>
        <w:t xml:space="preserve">Для підтвердження акредитації лабораторії, що проводила лабораторні випробування для виробника </w:t>
      </w:r>
      <w:r w:rsidRPr="009E7FB0">
        <w:rPr>
          <w:rFonts w:ascii="Times New Roman" w:eastAsia="Times New Roman" w:hAnsi="Times New Roman" w:cs="Times New Roman"/>
          <w:color w:val="000009"/>
          <w:spacing w:val="-3"/>
          <w:sz w:val="24"/>
          <w:szCs w:val="24"/>
          <w:lang w:eastAsia="uk-UA" w:bidi="uk-UA"/>
        </w:rPr>
        <w:t xml:space="preserve">та </w:t>
      </w:r>
      <w:r w:rsidRPr="009E7FB0">
        <w:rPr>
          <w:rFonts w:ascii="Times New Roman" w:eastAsia="Times New Roman" w:hAnsi="Times New Roman" w:cs="Times New Roman"/>
          <w:color w:val="000009"/>
          <w:sz w:val="24"/>
          <w:szCs w:val="24"/>
          <w:lang w:eastAsia="uk-UA" w:bidi="uk-UA"/>
        </w:rPr>
        <w:t xml:space="preserve">яка зазначена в паспорті якості, у складі тендерної пропозиції Учасником надається атестат про акредитацію. Якщо відповідна лабораторія, що проводила лабораторні випробування для виробника </w:t>
      </w:r>
      <w:r w:rsidRPr="009E7FB0">
        <w:rPr>
          <w:rFonts w:ascii="Times New Roman" w:eastAsia="Times New Roman" w:hAnsi="Times New Roman" w:cs="Times New Roman"/>
          <w:color w:val="000009"/>
          <w:spacing w:val="-3"/>
          <w:sz w:val="24"/>
          <w:szCs w:val="24"/>
          <w:lang w:eastAsia="uk-UA" w:bidi="uk-UA"/>
        </w:rPr>
        <w:t xml:space="preserve">та яка </w:t>
      </w:r>
      <w:r w:rsidRPr="009E7FB0">
        <w:rPr>
          <w:rFonts w:ascii="Times New Roman" w:eastAsia="Times New Roman" w:hAnsi="Times New Roman" w:cs="Times New Roman"/>
          <w:color w:val="000009"/>
          <w:sz w:val="24"/>
          <w:szCs w:val="24"/>
          <w:lang w:eastAsia="uk-UA" w:bidi="uk-UA"/>
        </w:rPr>
        <w:t xml:space="preserve">зазначена в паспорті якості </w:t>
      </w:r>
      <w:r w:rsidRPr="009E7FB0">
        <w:rPr>
          <w:rFonts w:ascii="Times New Roman" w:eastAsia="Times New Roman" w:hAnsi="Times New Roman" w:cs="Times New Roman"/>
          <w:color w:val="000009"/>
          <w:spacing w:val="3"/>
          <w:sz w:val="24"/>
          <w:szCs w:val="24"/>
          <w:lang w:eastAsia="uk-UA" w:bidi="uk-UA"/>
        </w:rPr>
        <w:t xml:space="preserve">не </w:t>
      </w:r>
      <w:r w:rsidRPr="009E7FB0">
        <w:rPr>
          <w:rFonts w:ascii="Times New Roman" w:eastAsia="Times New Roman" w:hAnsi="Times New Roman" w:cs="Times New Roman"/>
          <w:color w:val="000009"/>
          <w:sz w:val="24"/>
          <w:szCs w:val="24"/>
          <w:lang w:eastAsia="uk-UA" w:bidi="uk-UA"/>
        </w:rPr>
        <w:t>є вітчизняною, у складі тендерної пропозиції надається атестат про акредитацію або інший документ, передбачений законодавством відповідної країни. Якщо у паспорті якості виробника не зазначено лабораторія, що проводила лабораторні випробування для виробника, Учасник повинен надати довідку-пояснення із зазначенням причин відсутності такої інформації</w:t>
      </w:r>
      <w:r w:rsidRPr="009E7FB0">
        <w:rPr>
          <w:rFonts w:ascii="Times New Roman" w:eastAsia="Times New Roman" w:hAnsi="Times New Roman" w:cs="Times New Roman"/>
          <w:sz w:val="24"/>
          <w:szCs w:val="24"/>
          <w:lang w:eastAsia="uk-UA" w:bidi="uk-UA"/>
        </w:rPr>
        <w:t xml:space="preserve">. Учасник гарантує, що нафтопродукти є такими,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Учасник повинен надати гарантійний лист </w:t>
      </w:r>
      <w:r w:rsidRPr="009E7FB0">
        <w:rPr>
          <w:rFonts w:ascii="Times New Roman" w:eastAsia="Times New Roman" w:hAnsi="Times New Roman" w:cs="Times New Roman"/>
          <w:spacing w:val="-3"/>
          <w:sz w:val="24"/>
          <w:szCs w:val="24"/>
          <w:lang w:eastAsia="uk-UA" w:bidi="uk-UA"/>
        </w:rPr>
        <w:t xml:space="preserve">щодо </w:t>
      </w:r>
      <w:r w:rsidRPr="009E7FB0">
        <w:rPr>
          <w:rFonts w:ascii="Times New Roman" w:eastAsia="Times New Roman" w:hAnsi="Times New Roman" w:cs="Times New Roman"/>
          <w:sz w:val="24"/>
          <w:szCs w:val="24"/>
          <w:lang w:eastAsia="uk-UA" w:bidi="uk-UA"/>
        </w:rPr>
        <w:t xml:space="preserve">можливості </w:t>
      </w:r>
      <w:r w:rsidRPr="009E7FB0">
        <w:rPr>
          <w:rFonts w:ascii="Times New Roman" w:eastAsia="Times New Roman" w:hAnsi="Times New Roman" w:cs="Times New Roman"/>
          <w:sz w:val="24"/>
          <w:szCs w:val="24"/>
          <w:lang w:eastAsia="uk-UA" w:bidi="uk-UA"/>
        </w:rPr>
        <w:lastRenderedPageBreak/>
        <w:t>здійснення поставки всієї кількості товару, відповідно до технічних вимог (Додаток 3 до тендерної документації). Замовник має право вимагати від учасника-переможця поставки товару не менше ніж 30 % кількості товару, заявленого замовником в тендерній документації, за цінами ІІІ-го раунду аукціону процедури Відкритих торгів. Учасник повинен надати гарантійний лист на поставку товару не менше 30% кількості товару за цінами ІІІ-го раунду аукціону. У разі, якщо учасник здійснює перепродаж предмету закупівлі (смарт - карток) та/або є партнером власника товару (бренду) (смарт - карток), що закуповується замовником, у складі тендерної пропозиції учасник повинен надати копію(-ї) відповідного(</w:t>
      </w:r>
      <w:proofErr w:type="spellStart"/>
      <w:r w:rsidRPr="009E7FB0">
        <w:rPr>
          <w:rFonts w:ascii="Times New Roman" w:eastAsia="Times New Roman" w:hAnsi="Times New Roman" w:cs="Times New Roman"/>
          <w:sz w:val="24"/>
          <w:szCs w:val="24"/>
          <w:lang w:eastAsia="uk-UA" w:bidi="uk-UA"/>
        </w:rPr>
        <w:t>их</w:t>
      </w:r>
      <w:proofErr w:type="spellEnd"/>
      <w:r w:rsidRPr="009E7FB0">
        <w:rPr>
          <w:rFonts w:ascii="Times New Roman" w:eastAsia="Times New Roman" w:hAnsi="Times New Roman" w:cs="Times New Roman"/>
          <w:sz w:val="24"/>
          <w:szCs w:val="24"/>
          <w:lang w:eastAsia="uk-UA" w:bidi="uk-UA"/>
        </w:rPr>
        <w:t>) договору(-</w:t>
      </w:r>
      <w:proofErr w:type="spellStart"/>
      <w:r w:rsidRPr="009E7FB0">
        <w:rPr>
          <w:rFonts w:ascii="Times New Roman" w:eastAsia="Times New Roman" w:hAnsi="Times New Roman" w:cs="Times New Roman"/>
          <w:sz w:val="24"/>
          <w:szCs w:val="24"/>
          <w:lang w:eastAsia="uk-UA" w:bidi="uk-UA"/>
        </w:rPr>
        <w:t>ів</w:t>
      </w:r>
      <w:proofErr w:type="spellEnd"/>
      <w:r w:rsidRPr="009E7FB0">
        <w:rPr>
          <w:rFonts w:ascii="Times New Roman" w:eastAsia="Times New Roman" w:hAnsi="Times New Roman" w:cs="Times New Roman"/>
          <w:sz w:val="24"/>
          <w:szCs w:val="24"/>
          <w:lang w:eastAsia="uk-UA" w:bidi="uk-UA"/>
        </w:rPr>
        <w:t xml:space="preserve">) укладених між учасником та власником товару (бренду) (смарт - карток). </w:t>
      </w:r>
      <w:r w:rsidRPr="009E7FB0">
        <w:rPr>
          <w:rFonts w:ascii="Times New Roman" w:eastAsia="Times New Roman" w:hAnsi="Times New Roman" w:cs="Times New Roman"/>
          <w:color w:val="000009"/>
          <w:sz w:val="24"/>
          <w:szCs w:val="24"/>
          <w:lang w:eastAsia="uk-UA" w:bidi="uk-UA"/>
        </w:rPr>
        <w:t xml:space="preserve">Також у випадку залучення партнерських АЗС надати копію договору з партнером, термін якого не менше строку поставки товару, що є предметом закупівлі та гарантійний лист від партнера, засвідчений підписом його уповноваженої особи та печаткою, що у разі закінчення </w:t>
      </w:r>
      <w:r w:rsidRPr="009E7FB0">
        <w:rPr>
          <w:rFonts w:ascii="Times New Roman" w:eastAsia="Times New Roman" w:hAnsi="Times New Roman" w:cs="Times New Roman"/>
          <w:color w:val="000009"/>
          <w:spacing w:val="-2"/>
          <w:sz w:val="24"/>
          <w:szCs w:val="24"/>
          <w:lang w:eastAsia="uk-UA" w:bidi="uk-UA"/>
        </w:rPr>
        <w:t xml:space="preserve">дії </w:t>
      </w:r>
      <w:r w:rsidRPr="009E7FB0">
        <w:rPr>
          <w:rFonts w:ascii="Times New Roman" w:eastAsia="Times New Roman" w:hAnsi="Times New Roman" w:cs="Times New Roman"/>
          <w:color w:val="000009"/>
          <w:sz w:val="24"/>
          <w:szCs w:val="24"/>
          <w:lang w:eastAsia="uk-UA" w:bidi="uk-UA"/>
        </w:rPr>
        <w:t xml:space="preserve">договору раніше ніж закінчується термін постачання товару, що є предметом закупівлі </w:t>
      </w:r>
      <w:r w:rsidRPr="009E7FB0">
        <w:rPr>
          <w:rFonts w:ascii="Times New Roman" w:eastAsia="Times New Roman" w:hAnsi="Times New Roman" w:cs="Times New Roman"/>
          <w:color w:val="000009"/>
          <w:spacing w:val="-2"/>
          <w:sz w:val="24"/>
          <w:szCs w:val="24"/>
          <w:lang w:eastAsia="uk-UA" w:bidi="uk-UA"/>
        </w:rPr>
        <w:t xml:space="preserve">дія </w:t>
      </w:r>
      <w:r w:rsidRPr="009E7FB0">
        <w:rPr>
          <w:rFonts w:ascii="Times New Roman" w:eastAsia="Times New Roman" w:hAnsi="Times New Roman" w:cs="Times New Roman"/>
          <w:color w:val="000009"/>
          <w:sz w:val="24"/>
          <w:szCs w:val="24"/>
          <w:lang w:eastAsia="uk-UA" w:bidi="uk-UA"/>
        </w:rPr>
        <w:t xml:space="preserve">договору між учасником та партнером буде продовжена на строк не менше ніж </w:t>
      </w:r>
      <w:r w:rsidRPr="009E7FB0">
        <w:rPr>
          <w:rFonts w:ascii="Times New Roman" w:eastAsia="Times New Roman" w:hAnsi="Times New Roman" w:cs="Times New Roman"/>
          <w:color w:val="000009"/>
          <w:spacing w:val="-3"/>
          <w:sz w:val="24"/>
          <w:szCs w:val="24"/>
          <w:lang w:eastAsia="uk-UA" w:bidi="uk-UA"/>
        </w:rPr>
        <w:t xml:space="preserve">термін </w:t>
      </w:r>
      <w:r w:rsidRPr="009E7FB0">
        <w:rPr>
          <w:rFonts w:ascii="Times New Roman" w:eastAsia="Times New Roman" w:hAnsi="Times New Roman" w:cs="Times New Roman"/>
          <w:color w:val="000009"/>
          <w:sz w:val="24"/>
          <w:szCs w:val="24"/>
          <w:lang w:eastAsia="uk-UA" w:bidi="uk-UA"/>
        </w:rPr>
        <w:t xml:space="preserve">постачання товару, що є предметом закупівлі. У разі подання відомостей про АЗС партнерів, учасник повинен надати авторизаційний лист на Замовника та учасника від власника або орендаря, або партнера АЗС/АЗК, або зберігача палива на АЗС/АЗК, виданий не раніше грудня 2020 року, з гарантією безумовного, цілодобового та безперебійного здійснення відпуску пального на АЗС/АЗК до кінця 2021 </w:t>
      </w:r>
      <w:r w:rsidRPr="009E7FB0">
        <w:rPr>
          <w:rFonts w:ascii="Times New Roman" w:eastAsia="Times New Roman" w:hAnsi="Times New Roman" w:cs="Times New Roman"/>
          <w:color w:val="000009"/>
          <w:spacing w:val="-3"/>
          <w:sz w:val="24"/>
          <w:szCs w:val="24"/>
          <w:lang w:eastAsia="uk-UA" w:bidi="uk-UA"/>
        </w:rPr>
        <w:t xml:space="preserve">року, </w:t>
      </w:r>
      <w:r w:rsidRPr="009E7FB0">
        <w:rPr>
          <w:rFonts w:ascii="Times New Roman" w:eastAsia="Times New Roman" w:hAnsi="Times New Roman" w:cs="Times New Roman"/>
          <w:color w:val="000009"/>
          <w:sz w:val="24"/>
          <w:szCs w:val="24"/>
          <w:lang w:eastAsia="uk-UA" w:bidi="uk-UA"/>
        </w:rPr>
        <w:t xml:space="preserve">що зазначені у довідці про АЗС. На оригінал листа накладається </w:t>
      </w:r>
      <w:r w:rsidRPr="009E7FB0">
        <w:rPr>
          <w:rFonts w:ascii="Times New Roman" w:hAnsi="Times New Roman" w:cs="Times New Roman"/>
          <w:sz w:val="24"/>
          <w:szCs w:val="24"/>
        </w:rPr>
        <w:t>кваліфікований електронний підпис уповноваженої особи, що його підписала у форматі, що дає можливість перевірити КЕП</w:t>
      </w:r>
      <w:r w:rsidRPr="009E7FB0">
        <w:rPr>
          <w:rFonts w:ascii="Times New Roman" w:eastAsia="Times New Roman" w:hAnsi="Times New Roman" w:cs="Times New Roman"/>
          <w:color w:val="000009"/>
          <w:sz w:val="24"/>
          <w:szCs w:val="24"/>
          <w:lang w:eastAsia="uk-UA" w:bidi="uk-UA"/>
        </w:rPr>
        <w:t>.</w:t>
      </w:r>
    </w:p>
    <w:p w14:paraId="758286A9" w14:textId="605418FF" w:rsidR="009D202E" w:rsidRPr="009E7FB0" w:rsidRDefault="009D202E" w:rsidP="009E7FB0">
      <w:pPr>
        <w:widowControl w:val="0"/>
        <w:autoSpaceDE w:val="0"/>
        <w:autoSpaceDN w:val="0"/>
        <w:spacing w:after="0" w:line="240" w:lineRule="auto"/>
        <w:ind w:left="312" w:right="-54" w:firstLine="566"/>
        <w:jc w:val="both"/>
        <w:rPr>
          <w:rFonts w:ascii="Times New Roman" w:eastAsia="Times New Roman" w:hAnsi="Times New Roman" w:cs="Times New Roman"/>
          <w:sz w:val="24"/>
          <w:szCs w:val="24"/>
          <w:lang w:eastAsia="uk-UA" w:bidi="uk-UA"/>
        </w:rPr>
      </w:pPr>
      <w:r w:rsidRPr="009E7FB0">
        <w:rPr>
          <w:rFonts w:ascii="Times New Roman" w:eastAsia="Times New Roman" w:hAnsi="Times New Roman" w:cs="Times New Roman"/>
          <w:sz w:val="24"/>
          <w:szCs w:val="24"/>
          <w:lang w:eastAsia="uk-UA" w:bidi="uk-UA"/>
        </w:rPr>
        <w:t xml:space="preserve">Учасник в складі пропозиції повинен надати зразки (копії) смарт - карток, та документи, які підтверджують право використовувати для відпуску пального на запропонованих АЗС. Учасник в складі пропозиції повинен надати перелік АЗС, на яких буде </w:t>
      </w:r>
      <w:r w:rsidR="009E7FB0" w:rsidRPr="009E7FB0">
        <w:rPr>
          <w:rFonts w:ascii="Times New Roman" w:eastAsia="Times New Roman" w:hAnsi="Times New Roman" w:cs="Times New Roman"/>
          <w:sz w:val="24"/>
          <w:szCs w:val="24"/>
          <w:lang w:eastAsia="uk-UA" w:bidi="uk-UA"/>
        </w:rPr>
        <w:t>здійснюватися</w:t>
      </w:r>
      <w:r w:rsidRPr="009E7FB0">
        <w:rPr>
          <w:rFonts w:ascii="Times New Roman" w:eastAsia="Times New Roman" w:hAnsi="Times New Roman" w:cs="Times New Roman"/>
          <w:sz w:val="24"/>
          <w:szCs w:val="24"/>
          <w:lang w:eastAsia="uk-UA" w:bidi="uk-UA"/>
        </w:rPr>
        <w:t xml:space="preserve"> відпуск Товару, із зазначення найменування та адреси, але не менше однієї заправної станції не менше, ніж в 9-ти адміністративних районах міста Києва, та документи, дійсні до 31.12.2021 р., які підтверджують право власності чи користування запропонованою мережею АЗС Учасником. Картки постачаються на адресу Замовника. Обсяг закупівлі Товару – відповідно до заявок Замовника.</w:t>
      </w:r>
    </w:p>
    <w:p w14:paraId="2B74FFE0" w14:textId="77777777" w:rsidR="009D202E" w:rsidRPr="009E7FB0" w:rsidRDefault="009D202E" w:rsidP="009E7FB0">
      <w:pPr>
        <w:widowControl w:val="0"/>
        <w:autoSpaceDE w:val="0"/>
        <w:autoSpaceDN w:val="0"/>
        <w:spacing w:after="0" w:line="240" w:lineRule="auto"/>
        <w:ind w:left="312" w:right="-54" w:firstLine="566"/>
        <w:jc w:val="both"/>
        <w:rPr>
          <w:rFonts w:ascii="Times New Roman" w:eastAsia="Times New Roman" w:hAnsi="Times New Roman" w:cs="Times New Roman"/>
          <w:sz w:val="24"/>
          <w:szCs w:val="24"/>
          <w:lang w:eastAsia="uk-UA" w:bidi="uk-UA"/>
        </w:rPr>
      </w:pPr>
      <w:r w:rsidRPr="009E7FB0">
        <w:rPr>
          <w:rFonts w:ascii="Times New Roman" w:eastAsia="Times New Roman" w:hAnsi="Times New Roman" w:cs="Times New Roman"/>
          <w:sz w:val="24"/>
          <w:szCs w:val="24"/>
          <w:lang w:eastAsia="uk-UA" w:bidi="uk-UA"/>
        </w:rPr>
        <w:t>Учасник в складі пропозиції повинен надати ліцензію на роздрібну торгівлю пальним на кожну АЗС, що надається у переліку АЗС; а у разі її відсутності – дублікат або копію рішення органу ліцензування про видачу відповідної ліцензії.</w:t>
      </w:r>
    </w:p>
    <w:p w14:paraId="41B5A1E3" w14:textId="144D04D4" w:rsidR="009D202E" w:rsidRPr="009E7FB0" w:rsidRDefault="009D202E" w:rsidP="009E7FB0">
      <w:pPr>
        <w:spacing w:after="0" w:line="240" w:lineRule="auto"/>
        <w:jc w:val="both"/>
        <w:rPr>
          <w:rFonts w:ascii="Times New Roman" w:hAnsi="Times New Roman" w:cs="Times New Roman"/>
          <w:b/>
          <w:sz w:val="24"/>
          <w:szCs w:val="24"/>
        </w:rPr>
      </w:pPr>
      <w:r w:rsidRPr="009E7FB0">
        <w:rPr>
          <w:rFonts w:ascii="Times New Roman" w:hAnsi="Times New Roman" w:cs="Times New Roman"/>
          <w:b/>
          <w:sz w:val="24"/>
          <w:szCs w:val="24"/>
        </w:rPr>
        <w:t xml:space="preserve">Учасники тендеру надають  інформацію </w:t>
      </w:r>
      <w:r w:rsidRPr="009E7FB0">
        <w:rPr>
          <w:rFonts w:ascii="Times New Roman" w:eastAsia="Calibri" w:hAnsi="Times New Roman" w:cs="Times New Roman"/>
          <w:b/>
          <w:sz w:val="24"/>
          <w:szCs w:val="24"/>
          <w:lang w:eastAsia="uk-UA"/>
        </w:rPr>
        <w:t xml:space="preserve">про відповідність запропонованого товару технічним, якісним та кількісним характеристикам предмета закупівлі, </w:t>
      </w:r>
      <w:r w:rsidRPr="009E7FB0">
        <w:rPr>
          <w:rFonts w:ascii="Times New Roman" w:hAnsi="Times New Roman" w:cs="Times New Roman"/>
          <w:b/>
          <w:sz w:val="24"/>
          <w:szCs w:val="24"/>
        </w:rPr>
        <w:t>у вигляді, наведеному вище.</w:t>
      </w:r>
    </w:p>
    <w:p w14:paraId="392E0A7B" w14:textId="77777777" w:rsidR="009D202E" w:rsidRPr="009E7FB0" w:rsidRDefault="009D202E" w:rsidP="009E7FB0">
      <w:pPr>
        <w:spacing w:after="0" w:line="240" w:lineRule="auto"/>
        <w:rPr>
          <w:rFonts w:ascii="Times New Roman" w:hAnsi="Times New Roman" w:cs="Times New Roman"/>
          <w:sz w:val="24"/>
          <w:szCs w:val="24"/>
        </w:rPr>
      </w:pPr>
    </w:p>
    <w:p w14:paraId="58C50741" w14:textId="77517D22" w:rsidR="003964C6" w:rsidRPr="009E7FB0" w:rsidRDefault="003964C6" w:rsidP="00E54EC7">
      <w:pPr>
        <w:spacing w:after="0" w:line="240" w:lineRule="auto"/>
        <w:jc w:val="both"/>
        <w:rPr>
          <w:rFonts w:ascii="Times New Roman" w:hAnsi="Times New Roman" w:cs="Times New Roman"/>
          <w:sz w:val="24"/>
          <w:szCs w:val="24"/>
        </w:rPr>
      </w:pPr>
      <w:r w:rsidRPr="009E7FB0">
        <w:rPr>
          <w:rFonts w:ascii="Times New Roman" w:hAnsi="Times New Roman" w:cs="Times New Roman"/>
          <w:sz w:val="24"/>
          <w:szCs w:val="24"/>
        </w:rPr>
        <w:t xml:space="preserve">4. обґрунтування розміру бюджетного призначення та очікуваної вартості предмета закупівлі: відповідно до Наказу Мінекономіки від 18.02.2020 № 275 "Про затвердження примірної методики визначення очікуваної вартості предмета закупівлі" було проведено моніторинг </w:t>
      </w:r>
      <w:r w:rsidR="00E54EC7">
        <w:rPr>
          <w:rFonts w:ascii="Times New Roman" w:hAnsi="Times New Roman" w:cs="Times New Roman"/>
          <w:sz w:val="24"/>
          <w:szCs w:val="24"/>
        </w:rPr>
        <w:t xml:space="preserve">цін на </w:t>
      </w:r>
      <w:r w:rsidR="009D202E" w:rsidRPr="009E7FB0">
        <w:rPr>
          <w:rFonts w:ascii="Times New Roman" w:hAnsi="Times New Roman" w:cs="Times New Roman"/>
          <w:sz w:val="24"/>
          <w:szCs w:val="24"/>
        </w:rPr>
        <w:t>дизельн</w:t>
      </w:r>
      <w:r w:rsidR="00E54EC7">
        <w:rPr>
          <w:rFonts w:ascii="Times New Roman" w:hAnsi="Times New Roman" w:cs="Times New Roman"/>
          <w:sz w:val="24"/>
          <w:szCs w:val="24"/>
        </w:rPr>
        <w:t xml:space="preserve">е </w:t>
      </w:r>
      <w:r w:rsidR="009D202E" w:rsidRPr="009E7FB0">
        <w:rPr>
          <w:rFonts w:ascii="Times New Roman" w:hAnsi="Times New Roman" w:cs="Times New Roman"/>
          <w:sz w:val="24"/>
          <w:szCs w:val="24"/>
        </w:rPr>
        <w:t>палив</w:t>
      </w:r>
      <w:r w:rsidR="00E54EC7">
        <w:rPr>
          <w:rFonts w:ascii="Times New Roman" w:hAnsi="Times New Roman" w:cs="Times New Roman"/>
          <w:sz w:val="24"/>
          <w:szCs w:val="24"/>
        </w:rPr>
        <w:t xml:space="preserve">о та </w:t>
      </w:r>
      <w:r w:rsidR="009D202E" w:rsidRPr="009E7FB0">
        <w:rPr>
          <w:rFonts w:ascii="Times New Roman" w:hAnsi="Times New Roman" w:cs="Times New Roman"/>
          <w:sz w:val="24"/>
          <w:szCs w:val="24"/>
        </w:rPr>
        <w:t>бензин</w:t>
      </w:r>
      <w:r w:rsidRPr="009E7FB0">
        <w:rPr>
          <w:rFonts w:ascii="Times New Roman" w:hAnsi="Times New Roman" w:cs="Times New Roman"/>
          <w:sz w:val="24"/>
          <w:szCs w:val="24"/>
        </w:rPr>
        <w:t xml:space="preserve">. </w:t>
      </w:r>
    </w:p>
    <w:p w14:paraId="5B68E1CA" w14:textId="35435588" w:rsidR="001171BD" w:rsidRPr="009E7FB0" w:rsidRDefault="003964C6" w:rsidP="00E54EC7">
      <w:pPr>
        <w:spacing w:after="0" w:line="240" w:lineRule="auto"/>
        <w:jc w:val="both"/>
        <w:rPr>
          <w:rFonts w:ascii="Times New Roman" w:hAnsi="Times New Roman" w:cs="Times New Roman"/>
          <w:sz w:val="24"/>
          <w:szCs w:val="24"/>
        </w:rPr>
      </w:pPr>
      <w:r w:rsidRPr="009E7FB0">
        <w:rPr>
          <w:rFonts w:ascii="Times New Roman" w:hAnsi="Times New Roman" w:cs="Times New Roman"/>
          <w:sz w:val="24"/>
          <w:szCs w:val="24"/>
        </w:rPr>
        <w:t>Розрахунок бюджетного призначення та очікуваної вартості предмета закупівлі здійснювався на підставі порівняння ринкових цін в інтернеті, аналізу попередніх закупівель, з урахуванням індексу інфляції, зростання цін, тощо.</w:t>
      </w:r>
    </w:p>
    <w:p w14:paraId="73350CE2" w14:textId="553C2912" w:rsidR="00483293" w:rsidRPr="009E7FB0" w:rsidRDefault="00483293" w:rsidP="009E7FB0">
      <w:pPr>
        <w:spacing w:after="0" w:line="240" w:lineRule="auto"/>
        <w:rPr>
          <w:rFonts w:ascii="Times New Roman" w:hAnsi="Times New Roman" w:cs="Times New Roman"/>
          <w:sz w:val="24"/>
          <w:szCs w:val="24"/>
        </w:rPr>
      </w:pPr>
    </w:p>
    <w:tbl>
      <w:tblPr>
        <w:tblStyle w:val="a3"/>
        <w:tblpPr w:leftFromText="180" w:rightFromText="180" w:vertAnchor="text" w:horzAnchor="margin" w:tblpY="643"/>
        <w:tblOverlap w:val="never"/>
        <w:tblW w:w="0" w:type="auto"/>
        <w:tblLook w:val="04A0" w:firstRow="1" w:lastRow="0" w:firstColumn="1" w:lastColumn="0" w:noHBand="0" w:noVBand="1"/>
      </w:tblPr>
      <w:tblGrid>
        <w:gridCol w:w="995"/>
        <w:gridCol w:w="1427"/>
        <w:gridCol w:w="1999"/>
      </w:tblGrid>
      <w:tr w:rsidR="00483293" w:rsidRPr="009E7FB0" w14:paraId="6CC4DA4E" w14:textId="77777777" w:rsidTr="009E7FB0">
        <w:trPr>
          <w:trHeight w:val="518"/>
        </w:trPr>
        <w:tc>
          <w:tcPr>
            <w:tcW w:w="995" w:type="dxa"/>
            <w:vAlign w:val="center"/>
          </w:tcPr>
          <w:p w14:paraId="2C1BA723" w14:textId="77777777" w:rsidR="00483293" w:rsidRPr="009E7FB0" w:rsidRDefault="00483293" w:rsidP="009E7FB0">
            <w:pPr>
              <w:jc w:val="center"/>
              <w:rPr>
                <w:b/>
                <w:sz w:val="24"/>
                <w:szCs w:val="24"/>
              </w:rPr>
            </w:pPr>
            <w:r w:rsidRPr="009E7FB0">
              <w:rPr>
                <w:b/>
                <w:sz w:val="24"/>
                <w:szCs w:val="24"/>
              </w:rPr>
              <w:t>Назва</w:t>
            </w:r>
          </w:p>
        </w:tc>
        <w:tc>
          <w:tcPr>
            <w:tcW w:w="1427" w:type="dxa"/>
            <w:vAlign w:val="center"/>
          </w:tcPr>
          <w:p w14:paraId="3BE7AA61" w14:textId="77777777" w:rsidR="00483293" w:rsidRPr="009E7FB0" w:rsidRDefault="00483293" w:rsidP="009E7FB0">
            <w:pPr>
              <w:jc w:val="center"/>
              <w:rPr>
                <w:b/>
                <w:sz w:val="24"/>
                <w:szCs w:val="24"/>
              </w:rPr>
            </w:pPr>
            <w:r w:rsidRPr="009E7FB0">
              <w:rPr>
                <w:b/>
                <w:sz w:val="24"/>
                <w:szCs w:val="24"/>
              </w:rPr>
              <w:t>Ціна</w:t>
            </w:r>
          </w:p>
        </w:tc>
        <w:tc>
          <w:tcPr>
            <w:tcW w:w="1999" w:type="dxa"/>
            <w:vAlign w:val="center"/>
          </w:tcPr>
          <w:p w14:paraId="41802980" w14:textId="77777777" w:rsidR="00483293" w:rsidRPr="009E7FB0" w:rsidRDefault="00483293" w:rsidP="009E7FB0">
            <w:pPr>
              <w:jc w:val="center"/>
              <w:rPr>
                <w:b/>
                <w:sz w:val="24"/>
                <w:szCs w:val="24"/>
              </w:rPr>
            </w:pPr>
            <w:r w:rsidRPr="009E7FB0">
              <w:rPr>
                <w:b/>
                <w:sz w:val="24"/>
                <w:szCs w:val="24"/>
              </w:rPr>
              <w:t>Середня ціна</w:t>
            </w:r>
          </w:p>
        </w:tc>
      </w:tr>
      <w:tr w:rsidR="00483293" w:rsidRPr="009E7FB0" w14:paraId="13626427" w14:textId="77777777" w:rsidTr="009E7FB0">
        <w:trPr>
          <w:trHeight w:val="265"/>
        </w:trPr>
        <w:tc>
          <w:tcPr>
            <w:tcW w:w="995" w:type="dxa"/>
            <w:vAlign w:val="center"/>
          </w:tcPr>
          <w:p w14:paraId="56F7D520" w14:textId="77777777" w:rsidR="00483293" w:rsidRPr="009E7FB0" w:rsidRDefault="00483293" w:rsidP="009E7FB0">
            <w:pPr>
              <w:jc w:val="center"/>
              <w:rPr>
                <w:sz w:val="24"/>
                <w:szCs w:val="24"/>
              </w:rPr>
            </w:pPr>
            <w:r w:rsidRPr="009E7FB0">
              <w:rPr>
                <w:sz w:val="24"/>
                <w:szCs w:val="24"/>
                <w:lang w:val="en-US"/>
              </w:rPr>
              <w:t>WOG</w:t>
            </w:r>
          </w:p>
        </w:tc>
        <w:tc>
          <w:tcPr>
            <w:tcW w:w="1427" w:type="dxa"/>
            <w:vAlign w:val="center"/>
          </w:tcPr>
          <w:p w14:paraId="7CB810F3" w14:textId="77777777" w:rsidR="00483293" w:rsidRPr="009E7FB0" w:rsidRDefault="00483293" w:rsidP="009E7FB0">
            <w:pPr>
              <w:jc w:val="center"/>
              <w:rPr>
                <w:sz w:val="24"/>
                <w:szCs w:val="24"/>
              </w:rPr>
            </w:pPr>
            <w:r w:rsidRPr="009E7FB0">
              <w:rPr>
                <w:sz w:val="24"/>
                <w:szCs w:val="24"/>
              </w:rPr>
              <w:t>26,99</w:t>
            </w:r>
          </w:p>
        </w:tc>
        <w:tc>
          <w:tcPr>
            <w:tcW w:w="1999" w:type="dxa"/>
            <w:vMerge w:val="restart"/>
            <w:vAlign w:val="center"/>
          </w:tcPr>
          <w:p w14:paraId="3C6F42CC" w14:textId="77777777" w:rsidR="00483293" w:rsidRPr="009E7FB0" w:rsidRDefault="00483293" w:rsidP="009E7FB0">
            <w:pPr>
              <w:jc w:val="center"/>
              <w:rPr>
                <w:sz w:val="24"/>
                <w:szCs w:val="24"/>
              </w:rPr>
            </w:pPr>
            <w:r w:rsidRPr="009E7FB0">
              <w:rPr>
                <w:sz w:val="24"/>
                <w:szCs w:val="24"/>
              </w:rPr>
              <w:t>25,38</w:t>
            </w:r>
          </w:p>
        </w:tc>
      </w:tr>
      <w:tr w:rsidR="00483293" w:rsidRPr="009E7FB0" w14:paraId="6B7A1E3A" w14:textId="77777777" w:rsidTr="009E7FB0">
        <w:trPr>
          <w:trHeight w:val="265"/>
        </w:trPr>
        <w:tc>
          <w:tcPr>
            <w:tcW w:w="995" w:type="dxa"/>
            <w:vAlign w:val="center"/>
          </w:tcPr>
          <w:p w14:paraId="40A8F00E" w14:textId="77777777" w:rsidR="00483293" w:rsidRPr="009E7FB0" w:rsidRDefault="00483293" w:rsidP="009E7FB0">
            <w:pPr>
              <w:jc w:val="center"/>
              <w:rPr>
                <w:sz w:val="24"/>
                <w:szCs w:val="24"/>
                <w:lang w:val="en-US"/>
              </w:rPr>
            </w:pPr>
            <w:r w:rsidRPr="009E7FB0">
              <w:rPr>
                <w:sz w:val="24"/>
                <w:szCs w:val="24"/>
                <w:lang w:val="en-US"/>
              </w:rPr>
              <w:t xml:space="preserve">  KLO</w:t>
            </w:r>
          </w:p>
        </w:tc>
        <w:tc>
          <w:tcPr>
            <w:tcW w:w="1427" w:type="dxa"/>
            <w:vAlign w:val="center"/>
          </w:tcPr>
          <w:p w14:paraId="2C0E124B" w14:textId="77777777" w:rsidR="00483293" w:rsidRPr="009E7FB0" w:rsidRDefault="00483293" w:rsidP="009E7FB0">
            <w:pPr>
              <w:jc w:val="center"/>
              <w:rPr>
                <w:sz w:val="24"/>
                <w:szCs w:val="24"/>
              </w:rPr>
            </w:pPr>
            <w:r w:rsidRPr="009E7FB0">
              <w:rPr>
                <w:sz w:val="24"/>
                <w:szCs w:val="24"/>
              </w:rPr>
              <w:t>24,39</w:t>
            </w:r>
          </w:p>
        </w:tc>
        <w:tc>
          <w:tcPr>
            <w:tcW w:w="1999" w:type="dxa"/>
            <w:vMerge/>
          </w:tcPr>
          <w:p w14:paraId="32E08C7B" w14:textId="77777777" w:rsidR="00483293" w:rsidRPr="009E7FB0" w:rsidRDefault="00483293" w:rsidP="009E7FB0">
            <w:pPr>
              <w:rPr>
                <w:sz w:val="24"/>
                <w:szCs w:val="24"/>
              </w:rPr>
            </w:pPr>
          </w:p>
        </w:tc>
      </w:tr>
      <w:tr w:rsidR="00483293" w:rsidRPr="009E7FB0" w14:paraId="174432E2" w14:textId="77777777" w:rsidTr="009E7FB0">
        <w:trPr>
          <w:trHeight w:val="279"/>
        </w:trPr>
        <w:tc>
          <w:tcPr>
            <w:tcW w:w="995" w:type="dxa"/>
            <w:vAlign w:val="center"/>
          </w:tcPr>
          <w:p w14:paraId="46E68537" w14:textId="77777777" w:rsidR="00483293" w:rsidRPr="009E7FB0" w:rsidRDefault="00483293" w:rsidP="009E7FB0">
            <w:pPr>
              <w:jc w:val="center"/>
              <w:rPr>
                <w:sz w:val="24"/>
                <w:szCs w:val="24"/>
                <w:lang w:val="en-US"/>
              </w:rPr>
            </w:pPr>
            <w:proofErr w:type="spellStart"/>
            <w:r w:rsidRPr="009E7FB0">
              <w:rPr>
                <w:sz w:val="24"/>
                <w:szCs w:val="24"/>
                <w:lang w:val="en-US"/>
              </w:rPr>
              <w:t>Glusco</w:t>
            </w:r>
            <w:proofErr w:type="spellEnd"/>
          </w:p>
        </w:tc>
        <w:tc>
          <w:tcPr>
            <w:tcW w:w="1427" w:type="dxa"/>
            <w:vAlign w:val="center"/>
          </w:tcPr>
          <w:p w14:paraId="1491696C" w14:textId="77777777" w:rsidR="00483293" w:rsidRPr="009E7FB0" w:rsidRDefault="00483293" w:rsidP="009E7FB0">
            <w:pPr>
              <w:jc w:val="center"/>
              <w:rPr>
                <w:sz w:val="24"/>
                <w:szCs w:val="24"/>
              </w:rPr>
            </w:pPr>
            <w:r w:rsidRPr="009E7FB0">
              <w:rPr>
                <w:sz w:val="24"/>
                <w:szCs w:val="24"/>
              </w:rPr>
              <w:t>24,75</w:t>
            </w:r>
          </w:p>
        </w:tc>
        <w:tc>
          <w:tcPr>
            <w:tcW w:w="1999" w:type="dxa"/>
            <w:vMerge/>
          </w:tcPr>
          <w:p w14:paraId="298610EE" w14:textId="77777777" w:rsidR="00483293" w:rsidRPr="009E7FB0" w:rsidRDefault="00483293" w:rsidP="009E7FB0">
            <w:pPr>
              <w:rPr>
                <w:sz w:val="24"/>
                <w:szCs w:val="24"/>
              </w:rPr>
            </w:pPr>
          </w:p>
        </w:tc>
      </w:tr>
    </w:tbl>
    <w:p w14:paraId="04E24EAD" w14:textId="78F0E5FC" w:rsidR="00483293" w:rsidRPr="009E7FB0" w:rsidRDefault="00483293" w:rsidP="009E7FB0">
      <w:pPr>
        <w:spacing w:after="0" w:line="240" w:lineRule="auto"/>
        <w:rPr>
          <w:rFonts w:ascii="Times New Roman" w:hAnsi="Times New Roman" w:cs="Times New Roman"/>
          <w:sz w:val="24"/>
          <w:szCs w:val="24"/>
        </w:rPr>
      </w:pPr>
    </w:p>
    <w:p w14:paraId="0198F47B" w14:textId="4D2E4A21" w:rsidR="009E7FB0" w:rsidRPr="009E7FB0" w:rsidRDefault="00483293" w:rsidP="009E7FB0">
      <w:pPr>
        <w:spacing w:after="0" w:line="240" w:lineRule="auto"/>
        <w:rPr>
          <w:sz w:val="24"/>
          <w:szCs w:val="24"/>
        </w:rPr>
      </w:pPr>
      <w:r w:rsidRPr="009E7FB0">
        <w:rPr>
          <w:sz w:val="24"/>
          <w:szCs w:val="24"/>
        </w:rPr>
        <w:t>А-95</w:t>
      </w:r>
      <w:r w:rsidR="009E7FB0" w:rsidRPr="009E7FB0">
        <w:rPr>
          <w:sz w:val="24"/>
          <w:szCs w:val="24"/>
        </w:rPr>
        <w:t xml:space="preserve"> </w:t>
      </w:r>
      <w:r w:rsidR="009E7FB0">
        <w:rPr>
          <w:sz w:val="24"/>
          <w:szCs w:val="24"/>
        </w:rPr>
        <w:t xml:space="preserve">                                                                              </w:t>
      </w:r>
      <w:r w:rsidR="009E7FB0" w:rsidRPr="009E7FB0">
        <w:rPr>
          <w:sz w:val="24"/>
          <w:szCs w:val="24"/>
        </w:rPr>
        <w:t>ДП</w:t>
      </w:r>
    </w:p>
    <w:tbl>
      <w:tblPr>
        <w:tblStyle w:val="a3"/>
        <w:tblpPr w:leftFromText="180" w:rightFromText="180" w:vertAnchor="text" w:horzAnchor="margin" w:tblpY="58"/>
        <w:tblOverlap w:val="never"/>
        <w:tblW w:w="0" w:type="auto"/>
        <w:tblLook w:val="04A0" w:firstRow="1" w:lastRow="0" w:firstColumn="1" w:lastColumn="0" w:noHBand="0" w:noVBand="1"/>
      </w:tblPr>
      <w:tblGrid>
        <w:gridCol w:w="988"/>
        <w:gridCol w:w="1417"/>
        <w:gridCol w:w="1985"/>
      </w:tblGrid>
      <w:tr w:rsidR="009E7FB0" w:rsidRPr="009E7FB0" w14:paraId="34620C56" w14:textId="77777777" w:rsidTr="009E7FB0">
        <w:trPr>
          <w:trHeight w:val="558"/>
        </w:trPr>
        <w:tc>
          <w:tcPr>
            <w:tcW w:w="988" w:type="dxa"/>
            <w:vAlign w:val="center"/>
          </w:tcPr>
          <w:p w14:paraId="761293EC" w14:textId="77777777" w:rsidR="009E7FB0" w:rsidRPr="009E7FB0" w:rsidRDefault="009E7FB0" w:rsidP="009E7FB0">
            <w:pPr>
              <w:jc w:val="center"/>
              <w:rPr>
                <w:b/>
                <w:sz w:val="24"/>
                <w:szCs w:val="24"/>
              </w:rPr>
            </w:pPr>
            <w:r w:rsidRPr="009E7FB0">
              <w:rPr>
                <w:b/>
                <w:sz w:val="24"/>
                <w:szCs w:val="24"/>
              </w:rPr>
              <w:t>Назва</w:t>
            </w:r>
          </w:p>
        </w:tc>
        <w:tc>
          <w:tcPr>
            <w:tcW w:w="1417" w:type="dxa"/>
            <w:vAlign w:val="center"/>
          </w:tcPr>
          <w:p w14:paraId="41C1BD4B" w14:textId="77777777" w:rsidR="009E7FB0" w:rsidRPr="009E7FB0" w:rsidRDefault="009E7FB0" w:rsidP="009E7FB0">
            <w:pPr>
              <w:jc w:val="center"/>
              <w:rPr>
                <w:b/>
                <w:sz w:val="24"/>
                <w:szCs w:val="24"/>
              </w:rPr>
            </w:pPr>
            <w:r w:rsidRPr="009E7FB0">
              <w:rPr>
                <w:b/>
                <w:sz w:val="24"/>
                <w:szCs w:val="24"/>
              </w:rPr>
              <w:t>Ціна</w:t>
            </w:r>
          </w:p>
        </w:tc>
        <w:tc>
          <w:tcPr>
            <w:tcW w:w="1985" w:type="dxa"/>
            <w:vAlign w:val="center"/>
          </w:tcPr>
          <w:p w14:paraId="4087CA20" w14:textId="77777777" w:rsidR="009E7FB0" w:rsidRPr="009E7FB0" w:rsidRDefault="009E7FB0" w:rsidP="009E7FB0">
            <w:pPr>
              <w:jc w:val="center"/>
              <w:rPr>
                <w:b/>
                <w:sz w:val="24"/>
                <w:szCs w:val="24"/>
              </w:rPr>
            </w:pPr>
            <w:r w:rsidRPr="009E7FB0">
              <w:rPr>
                <w:b/>
                <w:sz w:val="24"/>
                <w:szCs w:val="24"/>
              </w:rPr>
              <w:t>Середня ціна</w:t>
            </w:r>
          </w:p>
        </w:tc>
      </w:tr>
      <w:tr w:rsidR="009E7FB0" w:rsidRPr="009E7FB0" w14:paraId="5693F6D5" w14:textId="77777777" w:rsidTr="009E7FB0">
        <w:tc>
          <w:tcPr>
            <w:tcW w:w="988" w:type="dxa"/>
            <w:vAlign w:val="center"/>
          </w:tcPr>
          <w:p w14:paraId="3080097F" w14:textId="77777777" w:rsidR="009E7FB0" w:rsidRPr="009E7FB0" w:rsidRDefault="009E7FB0" w:rsidP="009E7FB0">
            <w:pPr>
              <w:jc w:val="center"/>
              <w:rPr>
                <w:sz w:val="24"/>
                <w:szCs w:val="24"/>
              </w:rPr>
            </w:pPr>
            <w:r w:rsidRPr="009E7FB0">
              <w:rPr>
                <w:sz w:val="24"/>
                <w:szCs w:val="24"/>
                <w:lang w:val="en-US"/>
              </w:rPr>
              <w:t>WOG</w:t>
            </w:r>
          </w:p>
        </w:tc>
        <w:tc>
          <w:tcPr>
            <w:tcW w:w="1417" w:type="dxa"/>
            <w:vAlign w:val="center"/>
          </w:tcPr>
          <w:p w14:paraId="3AF92733" w14:textId="77777777" w:rsidR="009E7FB0" w:rsidRPr="009E7FB0" w:rsidRDefault="009E7FB0" w:rsidP="009E7FB0">
            <w:pPr>
              <w:jc w:val="center"/>
              <w:rPr>
                <w:sz w:val="24"/>
                <w:szCs w:val="24"/>
              </w:rPr>
            </w:pPr>
            <w:r w:rsidRPr="009E7FB0">
              <w:rPr>
                <w:sz w:val="24"/>
                <w:szCs w:val="24"/>
              </w:rPr>
              <w:t>25,99</w:t>
            </w:r>
          </w:p>
        </w:tc>
        <w:tc>
          <w:tcPr>
            <w:tcW w:w="1985" w:type="dxa"/>
            <w:vMerge w:val="restart"/>
            <w:vAlign w:val="center"/>
          </w:tcPr>
          <w:p w14:paraId="0361B61C" w14:textId="77777777" w:rsidR="009E7FB0" w:rsidRPr="009E7FB0" w:rsidRDefault="009E7FB0" w:rsidP="009E7FB0">
            <w:pPr>
              <w:jc w:val="center"/>
              <w:rPr>
                <w:sz w:val="24"/>
                <w:szCs w:val="24"/>
              </w:rPr>
            </w:pPr>
            <w:r w:rsidRPr="009E7FB0">
              <w:rPr>
                <w:sz w:val="24"/>
                <w:szCs w:val="24"/>
              </w:rPr>
              <w:t>24,21</w:t>
            </w:r>
          </w:p>
        </w:tc>
      </w:tr>
      <w:tr w:rsidR="009E7FB0" w:rsidRPr="009E7FB0" w14:paraId="46F3371F" w14:textId="77777777" w:rsidTr="009E7FB0">
        <w:tc>
          <w:tcPr>
            <w:tcW w:w="988" w:type="dxa"/>
            <w:vAlign w:val="center"/>
          </w:tcPr>
          <w:p w14:paraId="05713F18" w14:textId="77777777" w:rsidR="009E7FB0" w:rsidRPr="009E7FB0" w:rsidRDefault="009E7FB0" w:rsidP="009E7FB0">
            <w:pPr>
              <w:jc w:val="center"/>
              <w:rPr>
                <w:sz w:val="24"/>
                <w:szCs w:val="24"/>
              </w:rPr>
            </w:pPr>
            <w:r w:rsidRPr="009E7FB0">
              <w:rPr>
                <w:sz w:val="24"/>
                <w:szCs w:val="24"/>
                <w:lang w:val="en-US"/>
              </w:rPr>
              <w:t xml:space="preserve">  KLO</w:t>
            </w:r>
          </w:p>
        </w:tc>
        <w:tc>
          <w:tcPr>
            <w:tcW w:w="1417" w:type="dxa"/>
            <w:vAlign w:val="center"/>
          </w:tcPr>
          <w:p w14:paraId="648E3CE8" w14:textId="77777777" w:rsidR="009E7FB0" w:rsidRPr="009E7FB0" w:rsidRDefault="009E7FB0" w:rsidP="009E7FB0">
            <w:pPr>
              <w:jc w:val="center"/>
              <w:rPr>
                <w:sz w:val="24"/>
                <w:szCs w:val="24"/>
              </w:rPr>
            </w:pPr>
            <w:r w:rsidRPr="009E7FB0">
              <w:rPr>
                <w:sz w:val="24"/>
                <w:szCs w:val="24"/>
              </w:rPr>
              <w:t>22,89</w:t>
            </w:r>
          </w:p>
        </w:tc>
        <w:tc>
          <w:tcPr>
            <w:tcW w:w="1985" w:type="dxa"/>
            <w:vMerge/>
          </w:tcPr>
          <w:p w14:paraId="3FC36B2B" w14:textId="77777777" w:rsidR="009E7FB0" w:rsidRPr="009E7FB0" w:rsidRDefault="009E7FB0" w:rsidP="009E7FB0">
            <w:pPr>
              <w:rPr>
                <w:sz w:val="24"/>
                <w:szCs w:val="24"/>
              </w:rPr>
            </w:pPr>
          </w:p>
        </w:tc>
      </w:tr>
      <w:tr w:rsidR="009E7FB0" w:rsidRPr="009E7FB0" w14:paraId="5CE36022" w14:textId="77777777" w:rsidTr="009E7FB0">
        <w:tc>
          <w:tcPr>
            <w:tcW w:w="988" w:type="dxa"/>
            <w:vAlign w:val="center"/>
          </w:tcPr>
          <w:p w14:paraId="7B968CAE" w14:textId="77777777" w:rsidR="009E7FB0" w:rsidRPr="009E7FB0" w:rsidRDefault="009E7FB0" w:rsidP="009E7FB0">
            <w:pPr>
              <w:jc w:val="center"/>
              <w:rPr>
                <w:sz w:val="24"/>
                <w:szCs w:val="24"/>
                <w:lang w:val="en-US"/>
              </w:rPr>
            </w:pPr>
            <w:proofErr w:type="spellStart"/>
            <w:r w:rsidRPr="009E7FB0">
              <w:rPr>
                <w:sz w:val="24"/>
                <w:szCs w:val="24"/>
                <w:lang w:val="en-US"/>
              </w:rPr>
              <w:t>Glusco</w:t>
            </w:r>
            <w:proofErr w:type="spellEnd"/>
          </w:p>
        </w:tc>
        <w:tc>
          <w:tcPr>
            <w:tcW w:w="1417" w:type="dxa"/>
            <w:vAlign w:val="center"/>
          </w:tcPr>
          <w:p w14:paraId="599FE90B" w14:textId="77777777" w:rsidR="009E7FB0" w:rsidRPr="009E7FB0" w:rsidRDefault="009E7FB0" w:rsidP="009E7FB0">
            <w:pPr>
              <w:jc w:val="center"/>
              <w:rPr>
                <w:sz w:val="24"/>
                <w:szCs w:val="24"/>
              </w:rPr>
            </w:pPr>
            <w:r w:rsidRPr="009E7FB0">
              <w:rPr>
                <w:sz w:val="24"/>
                <w:szCs w:val="24"/>
              </w:rPr>
              <w:t>23,75</w:t>
            </w:r>
          </w:p>
        </w:tc>
        <w:tc>
          <w:tcPr>
            <w:tcW w:w="1985" w:type="dxa"/>
            <w:vMerge/>
          </w:tcPr>
          <w:p w14:paraId="66BC3252" w14:textId="77777777" w:rsidR="009E7FB0" w:rsidRPr="009E7FB0" w:rsidRDefault="009E7FB0" w:rsidP="009E7FB0">
            <w:pPr>
              <w:rPr>
                <w:sz w:val="24"/>
                <w:szCs w:val="24"/>
              </w:rPr>
            </w:pPr>
          </w:p>
        </w:tc>
      </w:tr>
    </w:tbl>
    <w:p w14:paraId="4CB3FC04" w14:textId="154FDDD5" w:rsidR="00483293" w:rsidRPr="009E7FB0" w:rsidRDefault="00483293" w:rsidP="009E7FB0">
      <w:pPr>
        <w:spacing w:after="0" w:line="240" w:lineRule="auto"/>
        <w:rPr>
          <w:rFonts w:ascii="Times New Roman" w:hAnsi="Times New Roman" w:cs="Times New Roman"/>
          <w:sz w:val="24"/>
          <w:szCs w:val="24"/>
        </w:rPr>
      </w:pPr>
    </w:p>
    <w:p w14:paraId="67116704" w14:textId="77777777" w:rsidR="00483293" w:rsidRPr="009E7FB0" w:rsidRDefault="00483293" w:rsidP="009E7FB0">
      <w:pPr>
        <w:spacing w:after="0" w:line="240" w:lineRule="auto"/>
        <w:rPr>
          <w:rFonts w:ascii="Times New Roman" w:hAnsi="Times New Roman" w:cs="Times New Roman"/>
          <w:sz w:val="24"/>
          <w:szCs w:val="24"/>
        </w:rPr>
      </w:pPr>
    </w:p>
    <w:sectPr w:rsidR="00483293" w:rsidRPr="009E7FB0" w:rsidSect="009E7FB0">
      <w:pgSz w:w="11906" w:h="16838"/>
      <w:pgMar w:top="993"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F1433"/>
    <w:multiLevelType w:val="hybridMultilevel"/>
    <w:tmpl w:val="72C6A230"/>
    <w:lvl w:ilvl="0" w:tplc="9792615C">
      <w:start w:val="1"/>
      <w:numFmt w:val="decimal"/>
      <w:lvlText w:val="%1."/>
      <w:lvlJc w:val="left"/>
      <w:pPr>
        <w:ind w:left="435" w:hanging="360"/>
      </w:pPr>
      <w:rPr>
        <w:rFonts w:hint="default"/>
      </w:rPr>
    </w:lvl>
    <w:lvl w:ilvl="1" w:tplc="20000019" w:tentative="1">
      <w:start w:val="1"/>
      <w:numFmt w:val="lowerLetter"/>
      <w:lvlText w:val="%2."/>
      <w:lvlJc w:val="left"/>
      <w:pPr>
        <w:ind w:left="1155" w:hanging="360"/>
      </w:pPr>
    </w:lvl>
    <w:lvl w:ilvl="2" w:tplc="2000001B" w:tentative="1">
      <w:start w:val="1"/>
      <w:numFmt w:val="lowerRoman"/>
      <w:lvlText w:val="%3."/>
      <w:lvlJc w:val="right"/>
      <w:pPr>
        <w:ind w:left="1875" w:hanging="180"/>
      </w:pPr>
    </w:lvl>
    <w:lvl w:ilvl="3" w:tplc="2000000F" w:tentative="1">
      <w:start w:val="1"/>
      <w:numFmt w:val="decimal"/>
      <w:lvlText w:val="%4."/>
      <w:lvlJc w:val="left"/>
      <w:pPr>
        <w:ind w:left="2595" w:hanging="360"/>
      </w:pPr>
    </w:lvl>
    <w:lvl w:ilvl="4" w:tplc="20000019" w:tentative="1">
      <w:start w:val="1"/>
      <w:numFmt w:val="lowerLetter"/>
      <w:lvlText w:val="%5."/>
      <w:lvlJc w:val="left"/>
      <w:pPr>
        <w:ind w:left="3315" w:hanging="360"/>
      </w:pPr>
    </w:lvl>
    <w:lvl w:ilvl="5" w:tplc="2000001B" w:tentative="1">
      <w:start w:val="1"/>
      <w:numFmt w:val="lowerRoman"/>
      <w:lvlText w:val="%6."/>
      <w:lvlJc w:val="right"/>
      <w:pPr>
        <w:ind w:left="4035" w:hanging="180"/>
      </w:pPr>
    </w:lvl>
    <w:lvl w:ilvl="6" w:tplc="2000000F" w:tentative="1">
      <w:start w:val="1"/>
      <w:numFmt w:val="decimal"/>
      <w:lvlText w:val="%7."/>
      <w:lvlJc w:val="left"/>
      <w:pPr>
        <w:ind w:left="4755" w:hanging="360"/>
      </w:pPr>
    </w:lvl>
    <w:lvl w:ilvl="7" w:tplc="20000019" w:tentative="1">
      <w:start w:val="1"/>
      <w:numFmt w:val="lowerLetter"/>
      <w:lvlText w:val="%8."/>
      <w:lvlJc w:val="left"/>
      <w:pPr>
        <w:ind w:left="5475" w:hanging="360"/>
      </w:pPr>
    </w:lvl>
    <w:lvl w:ilvl="8" w:tplc="2000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9A"/>
    <w:rsid w:val="001171BD"/>
    <w:rsid w:val="001A6190"/>
    <w:rsid w:val="001B36A2"/>
    <w:rsid w:val="003964C6"/>
    <w:rsid w:val="003A2B16"/>
    <w:rsid w:val="00483293"/>
    <w:rsid w:val="004F3F31"/>
    <w:rsid w:val="008556D3"/>
    <w:rsid w:val="00885E32"/>
    <w:rsid w:val="009149B3"/>
    <w:rsid w:val="009D202E"/>
    <w:rsid w:val="009D669A"/>
    <w:rsid w:val="009E7FB0"/>
    <w:rsid w:val="00B94E80"/>
    <w:rsid w:val="00C636DF"/>
    <w:rsid w:val="00E54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5E32"/>
    <w:pPr>
      <w:ind w:left="720"/>
      <w:contextualSpacing/>
    </w:pPr>
  </w:style>
  <w:style w:type="table" w:customStyle="1" w:styleId="TableNormal">
    <w:name w:val="Table Normal"/>
    <w:uiPriority w:val="2"/>
    <w:semiHidden/>
    <w:unhideWhenUsed/>
    <w:qFormat/>
    <w:rsid w:val="009D20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5E32"/>
    <w:pPr>
      <w:ind w:left="720"/>
      <w:contextualSpacing/>
    </w:pPr>
  </w:style>
  <w:style w:type="table" w:customStyle="1" w:styleId="TableNormal">
    <w:name w:val="Table Normal"/>
    <w:uiPriority w:val="2"/>
    <w:semiHidden/>
    <w:unhideWhenUsed/>
    <w:qFormat/>
    <w:rsid w:val="009D20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2367">
      <w:bodyDiv w:val="1"/>
      <w:marLeft w:val="0"/>
      <w:marRight w:val="0"/>
      <w:marTop w:val="0"/>
      <w:marBottom w:val="0"/>
      <w:divBdr>
        <w:top w:val="none" w:sz="0" w:space="0" w:color="auto"/>
        <w:left w:val="none" w:sz="0" w:space="0" w:color="auto"/>
        <w:bottom w:val="none" w:sz="0" w:space="0" w:color="auto"/>
        <w:right w:val="none" w:sz="0" w:space="0" w:color="auto"/>
      </w:divBdr>
    </w:div>
    <w:div w:id="476185768">
      <w:bodyDiv w:val="1"/>
      <w:marLeft w:val="0"/>
      <w:marRight w:val="0"/>
      <w:marTop w:val="0"/>
      <w:marBottom w:val="0"/>
      <w:divBdr>
        <w:top w:val="none" w:sz="0" w:space="0" w:color="auto"/>
        <w:left w:val="none" w:sz="0" w:space="0" w:color="auto"/>
        <w:bottom w:val="none" w:sz="0" w:space="0" w:color="auto"/>
        <w:right w:val="none" w:sz="0" w:space="0" w:color="auto"/>
      </w:divBdr>
      <w:divsChild>
        <w:div w:id="634994823">
          <w:marLeft w:val="0"/>
          <w:marRight w:val="0"/>
          <w:marTop w:val="0"/>
          <w:marBottom w:val="0"/>
          <w:divBdr>
            <w:top w:val="none" w:sz="0" w:space="0" w:color="auto"/>
            <w:left w:val="none" w:sz="0" w:space="0" w:color="auto"/>
            <w:bottom w:val="none" w:sz="0" w:space="0" w:color="auto"/>
            <w:right w:val="none" w:sz="0" w:space="0" w:color="auto"/>
          </w:divBdr>
          <w:divsChild>
            <w:div w:id="21331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4363">
      <w:bodyDiv w:val="1"/>
      <w:marLeft w:val="0"/>
      <w:marRight w:val="0"/>
      <w:marTop w:val="0"/>
      <w:marBottom w:val="0"/>
      <w:divBdr>
        <w:top w:val="none" w:sz="0" w:space="0" w:color="auto"/>
        <w:left w:val="none" w:sz="0" w:space="0" w:color="auto"/>
        <w:bottom w:val="none" w:sz="0" w:space="0" w:color="auto"/>
        <w:right w:val="none" w:sz="0" w:space="0" w:color="auto"/>
      </w:divBdr>
      <w:divsChild>
        <w:div w:id="1085881803">
          <w:marLeft w:val="0"/>
          <w:marRight w:val="0"/>
          <w:marTop w:val="0"/>
          <w:marBottom w:val="0"/>
          <w:divBdr>
            <w:top w:val="none" w:sz="0" w:space="0" w:color="auto"/>
            <w:left w:val="none" w:sz="0" w:space="0" w:color="auto"/>
            <w:bottom w:val="none" w:sz="0" w:space="0" w:color="auto"/>
            <w:right w:val="none" w:sz="0" w:space="0" w:color="auto"/>
          </w:divBdr>
          <w:divsChild>
            <w:div w:id="3758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C07D2-D499-4B94-9F74-822EED629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4356</Words>
  <Characters>2483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OLESIA</cp:lastModifiedBy>
  <cp:revision>12</cp:revision>
  <dcterms:created xsi:type="dcterms:W3CDTF">2021-03-25T11:41:00Z</dcterms:created>
  <dcterms:modified xsi:type="dcterms:W3CDTF">2021-04-09T23:52:00Z</dcterms:modified>
</cp:coreProperties>
</file>